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ill Sans" w:cs="Gill Sans" w:eastAsia="Gill Sans" w:hAnsi="Gill Sans"/>
          <w:sz w:val="28"/>
          <w:szCs w:val="28"/>
        </w:rPr>
      </w:pPr>
      <w:r w:rsidDel="00000000" w:rsidR="00000000" w:rsidRPr="00000000">
        <w:rPr>
          <w:rFonts w:ascii="Calibri" w:cs="Calibri" w:eastAsia="Calibri" w:hAnsi="Calibri"/>
        </w:rPr>
        <w:drawing>
          <wp:anchor allowOverlap="1" behindDoc="1" distB="0" distT="0" distL="0" distR="0" hidden="0" layoutInCell="1" locked="0" relativeHeight="0" simplePos="0">
            <wp:simplePos x="0" y="0"/>
            <wp:positionH relativeFrom="page">
              <wp:posOffset>9525</wp:posOffset>
            </wp:positionH>
            <wp:positionV relativeFrom="page">
              <wp:posOffset>-28574</wp:posOffset>
            </wp:positionV>
            <wp:extent cx="7758113" cy="10965571"/>
            <wp:effectExtent b="0" l="0" r="0" t="0"/>
            <wp:wrapNone/>
            <wp:docPr descr="Graphical user interface&#10;&#10;Description automatically generated" id="73" name="image2.jpg"/>
            <a:graphic>
              <a:graphicData uri="http://schemas.openxmlformats.org/drawingml/2006/picture">
                <pic:pic>
                  <pic:nvPicPr>
                    <pic:cNvPr descr="Graphical user interface&#10;&#10;Description automatically generated" id="0" name="image2.jpg"/>
                    <pic:cNvPicPr preferRelativeResize="0"/>
                  </pic:nvPicPr>
                  <pic:blipFill>
                    <a:blip r:embed="rId7"/>
                    <a:srcRect b="0" l="0" r="0" t="0"/>
                    <a:stretch>
                      <a:fillRect/>
                    </a:stretch>
                  </pic:blipFill>
                  <pic:spPr>
                    <a:xfrm>
                      <a:off x="0" y="0"/>
                      <a:ext cx="7758113" cy="10965571"/>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rFonts w:ascii="Calibri" w:cs="Calibri" w:eastAsia="Calibri" w:hAnsi="Calibri"/>
          <w:b w:val="1"/>
          <w:sz w:val="32"/>
          <w:szCs w:val="32"/>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z w:val="32"/>
          <w:szCs w:val="32"/>
          <w:rtl w:val="0"/>
        </w:rPr>
        <w:t xml:space="preserve">Sections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73"/>
        </w:tabs>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1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 Course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Theory Assessment</w:t>
        <w:tab/>
        <w:t xml:space="preserve">3</w:t>
      </w:r>
    </w:p>
    <w:p w:rsidR="00000000" w:rsidDel="00000000" w:rsidP="00000000" w:rsidRDefault="00000000" w:rsidRPr="00000000" w14:paraId="00000004">
      <w:pPr>
        <w:tabs>
          <w:tab w:val="left" w:leader="none" w:pos="8505"/>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2 –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Practical Activity</w:t>
        <w:tab/>
        <w:t xml:space="preserve">18</w:t>
      </w:r>
    </w:p>
    <w:p w:rsidR="00000000" w:rsidDel="00000000" w:rsidP="00000000" w:rsidRDefault="00000000" w:rsidRPr="00000000" w14:paraId="00000006">
      <w:pPr>
        <w:tabs>
          <w:tab w:val="left" w:leader="none" w:pos="8505"/>
        </w:tabs>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07">
      <w:pPr>
        <w:tabs>
          <w:tab w:val="left" w:leader="none" w:pos="8505"/>
        </w:tabs>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Summary Sheet</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b w:val="1"/>
          <w:sz w:val="22"/>
          <w:szCs w:val="22"/>
          <w:rtl w:val="0"/>
        </w:rPr>
        <w:t xml:space="preserve">27</w:t>
      </w:r>
      <w:r w:rsidDel="00000000" w:rsidR="00000000" w:rsidRPr="00000000">
        <w:rPr>
          <w:rtl w:val="0"/>
        </w:rPr>
      </w:r>
    </w:p>
    <w:p w:rsidR="00000000" w:rsidDel="00000000" w:rsidP="00000000" w:rsidRDefault="00000000" w:rsidRPr="00000000" w14:paraId="00000008">
      <w:pPr>
        <w:tabs>
          <w:tab w:val="left" w:leader="none" w:pos="7938"/>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9">
      <w:pPr>
        <w:tabs>
          <w:tab w:val="left" w:leader="none" w:pos="7938"/>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Assessment Requirements</w:t>
      </w:r>
    </w:p>
    <w:p w:rsidR="00000000" w:rsidDel="00000000" w:rsidP="00000000" w:rsidRDefault="00000000" w:rsidRPr="00000000" w14:paraId="0000000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assessment activities in this Assessment Task Portfolio assess all the elements, performance criteria, skills, and knowledge of the following units of competency:</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BSBWHS515 Lead initial response to and investigate WHS incidents</w:t>
      </w:r>
    </w:p>
    <w:p w:rsidR="00000000" w:rsidDel="00000000" w:rsidP="00000000" w:rsidRDefault="00000000" w:rsidRPr="00000000" w14:paraId="0000000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RIIWHS301E Conduct Safety and Health Investigations</w:t>
      </w:r>
    </w:p>
    <w:p w:rsidR="00000000" w:rsidDel="00000000" w:rsidP="00000000" w:rsidRDefault="00000000" w:rsidRPr="00000000" w14:paraId="0000001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Assessment for the ICAM course (and to receive a Statement of Attainment for these two units) require the following to be satisfactorily demonstrated:</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Completion of the Pre-Course Theory Questions (within this document)</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Completion of the One (1) Page Incident Report and Case Study Questions (within this document)</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Attending the One (1) Day Face to Face session (or Zoom session) and returning a completed ICAM Investigation Report and completion of the associated questions attached to the report template.  </w:t>
      </w:r>
    </w:p>
    <w:p w:rsidR="00000000" w:rsidDel="00000000" w:rsidP="00000000" w:rsidRDefault="00000000" w:rsidRPr="00000000" w14:paraId="0000001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All assessment tasks must be completed within six (6) weeks of your Face-to-Face (or Zoom) Practical course.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demonstrate competence in these units you must undertake all tasks in this Assessment Task Portfolio and report and complete them satisfactorily. If you do not answer some questions or perform some tasks, you will be deemed ‘Not Yet Competent,’ and your </w:t>
      </w:r>
      <w:r w:rsidDel="00000000" w:rsidR="00000000" w:rsidRPr="00000000">
        <w:rPr>
          <w:rFonts w:ascii="Calibri" w:cs="Calibri" w:eastAsia="Calibri" w:hAnsi="Calibri"/>
          <w:color w:val="000000"/>
          <w:sz w:val="22"/>
          <w:szCs w:val="22"/>
          <w:rtl w:val="0"/>
        </w:rPr>
        <w:t xml:space="preserve">trainer/assessor </w:t>
      </w:r>
      <w:r w:rsidDel="00000000" w:rsidR="00000000" w:rsidRPr="00000000">
        <w:rPr>
          <w:rFonts w:ascii="Calibri" w:cs="Calibri" w:eastAsia="Calibri" w:hAnsi="Calibri"/>
          <w:sz w:val="22"/>
          <w:szCs w:val="22"/>
          <w:rtl w:val="0"/>
        </w:rPr>
        <w:t xml:space="preserve">may ask you supplementary questions to determine your competence. In addition to completing all tasks satisfactorily, you will also be required to demonstrate satisfactory communication skills during some practical activities. Once you have demonstrated successful completion and consistency in performance, you will be awarded these units.</w:t>
      </w:r>
    </w:p>
    <w:p w:rsidR="00000000" w:rsidDel="00000000" w:rsidP="00000000" w:rsidRDefault="00000000" w:rsidRPr="00000000" w14:paraId="00000019">
      <w:pPr>
        <w:tabs>
          <w:tab w:val="left" w:leader="none" w:pos="2070"/>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1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Should you still be deemed </w:t>
      </w:r>
      <w:r w:rsidDel="00000000" w:rsidR="00000000" w:rsidRPr="00000000">
        <w:rPr>
          <w:rFonts w:ascii="Calibri" w:cs="Calibri" w:eastAsia="Calibri" w:hAnsi="Calibri"/>
          <w:i w:val="1"/>
          <w:color w:val="000000"/>
          <w:sz w:val="22"/>
          <w:szCs w:val="22"/>
          <w:rtl w:val="0"/>
        </w:rPr>
        <w:t xml:space="preserve">Not Yet Competent</w:t>
      </w:r>
      <w:r w:rsidDel="00000000" w:rsidR="00000000" w:rsidRPr="00000000">
        <w:rPr>
          <w:rFonts w:ascii="Calibri" w:cs="Calibri" w:eastAsia="Calibri" w:hAnsi="Calibri"/>
          <w:color w:val="000000"/>
          <w:sz w:val="22"/>
          <w:szCs w:val="22"/>
          <w:rtl w:val="0"/>
        </w:rPr>
        <w:t xml:space="preserve"> you will have the opportunity to undertake a supplementary assessment or appeal the result.</w:t>
      </w:r>
    </w:p>
    <w:p w:rsidR="00000000" w:rsidDel="00000000" w:rsidP="00000000" w:rsidRDefault="00000000" w:rsidRPr="00000000" w14:paraId="0000001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 part of the assessment process, all students must abide by any relevant assessment policies as provided during induction. If you feel you are not yet ready to be assessed or that this assessment is unfair, please contact your assessor to discuss your options.</w:t>
      </w:r>
    </w:p>
    <w:p w:rsidR="00000000" w:rsidDel="00000000" w:rsidP="00000000" w:rsidRDefault="00000000" w:rsidRPr="00000000" w14:paraId="0000001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must submit the assessment either to your trainer or email them to </w:t>
      </w:r>
      <w:hyperlink r:id="rId8">
        <w:r w:rsidDel="00000000" w:rsidR="00000000" w:rsidRPr="00000000">
          <w:rPr>
            <w:rFonts w:ascii="Calibri" w:cs="Calibri" w:eastAsia="Calibri" w:hAnsi="Calibri"/>
            <w:color w:val="0000ff"/>
            <w:sz w:val="22"/>
            <w:szCs w:val="22"/>
            <w:u w:val="single"/>
            <w:rtl w:val="0"/>
          </w:rPr>
          <w:t xml:space="preserve">icamtraining@ohsa.com.au</w:t>
        </w:r>
      </w:hyperlink>
      <w:r w:rsidDel="00000000" w:rsidR="00000000" w:rsidRPr="00000000">
        <w:rPr>
          <w:rFonts w:ascii="Calibri" w:cs="Calibri" w:eastAsia="Calibri" w:hAnsi="Calibri"/>
          <w:color w:val="000000"/>
          <w:sz w:val="22"/>
          <w:szCs w:val="22"/>
          <w:rtl w:val="0"/>
        </w:rPr>
        <w:t xml:space="preserve">. The office contact number is 1300 647200 for any assistance.</w:t>
      </w:r>
    </w:p>
    <w:p w:rsidR="00000000" w:rsidDel="00000000" w:rsidP="00000000" w:rsidRDefault="00000000" w:rsidRPr="00000000" w14:paraId="0000001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0">
      <w:pPr>
        <w:numPr>
          <w:ilvl w:val="0"/>
          <w:numId w:val="11"/>
        </w:numPr>
        <w:ind w:left="720" w:hanging="360"/>
        <w:jc w:val="both"/>
        <w:rPr>
          <w:rFonts w:ascii="Calibri" w:cs="Calibri" w:eastAsia="Calibri" w:hAnsi="Calibri"/>
          <w:b w:val="1"/>
          <w:i w:val="1"/>
          <w:color w:val="ff0000"/>
          <w:sz w:val="22"/>
          <w:szCs w:val="22"/>
        </w:rPr>
      </w:pPr>
      <w:r w:rsidDel="00000000" w:rsidR="00000000" w:rsidRPr="00000000">
        <w:rPr>
          <w:rFonts w:ascii="Calibri" w:cs="Calibri" w:eastAsia="Calibri" w:hAnsi="Calibri"/>
          <w:b w:val="1"/>
          <w:color w:val="ff0000"/>
          <w:sz w:val="22"/>
          <w:szCs w:val="22"/>
          <w:rtl w:val="0"/>
        </w:rPr>
        <w:t xml:space="preserve">Please tick this box if you understand the assessment instructions and requirements, and consent to being assessed. By signing this acknowledgment, you will also be verifying and assuring the RTO that the work you submit is your own work.</w:t>
      </w:r>
      <w:r w:rsidDel="00000000" w:rsidR="00000000" w:rsidRPr="00000000">
        <w:rPr>
          <w:rtl w:val="0"/>
        </w:rPr>
      </w:r>
    </w:p>
    <w:p w:rsidR="00000000" w:rsidDel="00000000" w:rsidP="00000000" w:rsidRDefault="00000000" w:rsidRPr="00000000" w14:paraId="0000002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Name: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p>
    <w:p w:rsidR="00000000" w:rsidDel="00000000" w:rsidP="00000000" w:rsidRDefault="00000000" w:rsidRPr="00000000" w14:paraId="0000002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6">
      <w:pPr>
        <w:pBdr>
          <w:bottom w:color="000000" w:space="1" w:sz="4" w:val="single"/>
        </w:pBdr>
        <w:tabs>
          <w:tab w:val="left" w:leader="none" w:pos="6804"/>
          <w:tab w:val="left" w:leader="none" w:pos="9638"/>
        </w:tabs>
        <w:rPr>
          <w:rFonts w:ascii="Calibri" w:cs="Calibri" w:eastAsia="Calibri" w:hAnsi="Calibri"/>
          <w:b w:val="1"/>
          <w:sz w:val="32"/>
          <w:szCs w:val="3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Signature: </w:t>
      </w:r>
      <w:r w:rsidDel="00000000" w:rsidR="00000000" w:rsidRPr="00000000">
        <w:rPr>
          <w:rFonts w:ascii="Calibri" w:cs="Calibri" w:eastAsia="Calibri" w:hAnsi="Calibri"/>
          <w:color w:val="000000"/>
          <w:sz w:val="22"/>
          <w:szCs w:val="22"/>
          <w:u w:val="single"/>
          <w:rtl w:val="0"/>
        </w:rPr>
        <w:tab/>
      </w:r>
      <w:r w:rsidDel="00000000" w:rsidR="00000000" w:rsidRPr="00000000">
        <w:rPr>
          <w:rFonts w:ascii="Calibri" w:cs="Calibri" w:eastAsia="Calibri" w:hAnsi="Calibri"/>
          <w:color w:val="000000"/>
          <w:sz w:val="22"/>
          <w:szCs w:val="22"/>
          <w:rtl w:val="0"/>
        </w:rPr>
        <w:t xml:space="preserve"> Date:</w:t>
      </w:r>
      <w:r w:rsidDel="00000000" w:rsidR="00000000" w:rsidRPr="00000000">
        <w:rPr>
          <w:rFonts w:ascii="Calibri" w:cs="Calibri" w:eastAsia="Calibri" w:hAnsi="Calibri"/>
          <w:color w:val="000000"/>
          <w:sz w:val="22"/>
          <w:szCs w:val="22"/>
          <w:u w:val="single"/>
          <w:rtl w:val="0"/>
        </w:rPr>
        <w:tab/>
      </w:r>
      <w:r w:rsidDel="00000000" w:rsidR="00000000" w:rsidRPr="00000000">
        <w:br w:type="page"/>
      </w:r>
      <w:r w:rsidDel="00000000" w:rsidR="00000000" w:rsidRPr="00000000">
        <w:rPr>
          <w:rFonts w:ascii="Calibri" w:cs="Calibri" w:eastAsia="Calibri" w:hAnsi="Calibri"/>
          <w:b w:val="1"/>
          <w:sz w:val="32"/>
          <w:szCs w:val="32"/>
          <w:rtl w:val="0"/>
        </w:rPr>
        <w:t xml:space="preserve">Section 1 – Theory Assessment – </w:t>
      </w:r>
      <w:r w:rsidDel="00000000" w:rsidR="00000000" w:rsidRPr="00000000">
        <w:rPr>
          <w:rFonts w:ascii="Calibri" w:cs="Calibri" w:eastAsia="Calibri" w:hAnsi="Calibri"/>
          <w:b w:val="1"/>
          <w:color w:val="000000"/>
          <w:sz w:val="28"/>
          <w:szCs w:val="28"/>
          <w:rtl w:val="0"/>
        </w:rPr>
        <w:t xml:space="preserve">RIIWHS301E Conduct Safety and Health Investigations / BSBWHS515 Lead initial response to and investigate WHS incidents</w:t>
      </w: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color w:val="000000"/>
          <w:sz w:val="22"/>
          <w:szCs w:val="22"/>
        </w:rPr>
      </w:pPr>
      <w:bookmarkStart w:colFirst="0" w:colLast="0" w:name="_heading=h.30j0zll" w:id="1"/>
      <w:bookmarkEnd w:id="1"/>
      <w:r w:rsidDel="00000000" w:rsidR="00000000" w:rsidRPr="00000000">
        <w:rPr>
          <w:rFonts w:ascii="Calibri" w:cs="Calibri" w:eastAsia="Calibri" w:hAnsi="Calibri"/>
          <w:b w:val="1"/>
          <w:color w:val="000000"/>
          <w:sz w:val="22"/>
          <w:szCs w:val="22"/>
          <w:rtl w:val="0"/>
        </w:rPr>
        <w:t xml:space="preserve">Instructions to the Student</w:t>
      </w:r>
    </w:p>
    <w:p w:rsidR="00000000" w:rsidDel="00000000" w:rsidP="00000000" w:rsidRDefault="00000000" w:rsidRPr="00000000" w14:paraId="00000029">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Please read all the information given to you before you start any assessment task. If you do not understand some or all the questions, please ask your trainer/assessor for assistance. If you are uncomfortable with any of these questions, please contact your assessor who will make alternative arrangements. Attempt to answer </w:t>
      </w:r>
      <w:r w:rsidDel="00000000" w:rsidR="00000000" w:rsidRPr="00000000">
        <w:rPr>
          <w:rFonts w:ascii="Calibri" w:cs="Calibri" w:eastAsia="Calibri" w:hAnsi="Calibri"/>
          <w:b w:val="1"/>
          <w:color w:val="000000"/>
          <w:sz w:val="22"/>
          <w:szCs w:val="22"/>
          <w:rtl w:val="0"/>
        </w:rPr>
        <w:t xml:space="preserve">ALL</w:t>
      </w:r>
      <w:r w:rsidDel="00000000" w:rsidR="00000000" w:rsidRPr="00000000">
        <w:rPr>
          <w:rFonts w:ascii="Calibri" w:cs="Calibri" w:eastAsia="Calibri" w:hAnsi="Calibri"/>
          <w:color w:val="000000"/>
          <w:sz w:val="22"/>
          <w:szCs w:val="22"/>
          <w:rtl w:val="0"/>
        </w:rPr>
        <w:t xml:space="preserve"> questions in your own words on the assessment paper provided, or by selecting the correct response where there is no space to write an answer. The questions are designed to assess your understanding of the unit as well as your underpinning knowledge. If you are handwriting the answers, please use a black PEN and initial any edits you make.  </w:t>
      </w:r>
    </w:p>
    <w:p w:rsidR="00000000" w:rsidDel="00000000" w:rsidP="00000000" w:rsidRDefault="00000000" w:rsidRPr="00000000" w14:paraId="0000002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satisfactorily complete this assessment task, you are required to complete the whole assessment. To do this you will need to answer all questions correctly and demonstrate you have achieved the required knowledge to industry standards. This assessment is intended to be equitable, fair, and flexible. If you feel that we should change any aspect of this assessment to be fair, equitable or flexible, immediately contact your assessor who will attempt to make alternative arrangements.</w:t>
      </w:r>
    </w:p>
    <w:p w:rsidR="00000000" w:rsidDel="00000000" w:rsidP="00000000" w:rsidRDefault="00000000" w:rsidRPr="00000000" w14:paraId="0000002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Please Note:</w:t>
      </w:r>
    </w:p>
    <w:p w:rsidR="00000000" w:rsidDel="00000000" w:rsidP="00000000" w:rsidRDefault="00000000" w:rsidRPr="00000000" w14:paraId="0000002F">
      <w:pP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0">
      <w:pPr>
        <w:numPr>
          <w:ilvl w:val="0"/>
          <w:numId w:val="12"/>
        </w:numPr>
        <w:ind w:left="714" w:hanging="35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assessment may be re-assessed upon appeal</w:t>
      </w:r>
    </w:p>
    <w:p w:rsidR="00000000" w:rsidDel="00000000" w:rsidP="00000000" w:rsidRDefault="00000000" w:rsidRPr="00000000" w14:paraId="00000031">
      <w:pPr>
        <w:numPr>
          <w:ilvl w:val="0"/>
          <w:numId w:val="12"/>
        </w:numPr>
        <w:ind w:left="714" w:hanging="357"/>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Upon notification of your assessment results, your trainer/assessor will provide you with additional information on interpreting the assessment outcomes and guide you on your future options.</w:t>
      </w:r>
      <w:r w:rsidDel="00000000" w:rsidR="00000000" w:rsidRPr="00000000">
        <w:rPr>
          <w:rtl w:val="0"/>
        </w:rPr>
      </w:r>
    </w:p>
    <w:p w:rsidR="00000000" w:rsidDel="00000000" w:rsidP="00000000" w:rsidRDefault="00000000" w:rsidRPr="00000000" w14:paraId="00000032">
      <w:pPr>
        <w:rPr>
          <w:rFonts w:ascii="Calibri" w:cs="Calibri" w:eastAsia="Calibri" w:hAnsi="Calibri"/>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SECTION 1:</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Pre-Course Theory Assessment (Underpinning knowledge)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tabs>
          <w:tab w:val="left" w:leader="none" w:pos="2985"/>
        </w:tabs>
        <w:rPr>
          <w:rFonts w:ascii="Calibri" w:cs="Calibri" w:eastAsia="Calibri" w:hAnsi="Calibri"/>
          <w:b w:val="1"/>
          <w:color w:val="0d0d0d"/>
        </w:rPr>
      </w:pPr>
      <w:r w:rsidDel="00000000" w:rsidR="00000000" w:rsidRPr="00000000">
        <w:rPr>
          <w:rFonts w:ascii="Calibri" w:cs="Calibri" w:eastAsia="Calibri" w:hAnsi="Calibri"/>
          <w:b w:val="1"/>
          <w:color w:val="0d0d0d"/>
          <w:rtl w:val="0"/>
        </w:rPr>
        <w:t xml:space="preserve">Question 1:</w:t>
      </w:r>
    </w:p>
    <w:p w:rsidR="00000000" w:rsidDel="00000000" w:rsidP="00000000" w:rsidRDefault="00000000" w:rsidRPr="00000000" w14:paraId="00000037">
      <w:pPr>
        <w:tabs>
          <w:tab w:val="left" w:leader="none" w:pos="2985"/>
        </w:tabs>
        <w:rPr>
          <w:rFonts w:ascii="Calibri" w:cs="Calibri" w:eastAsia="Calibri" w:hAnsi="Calibri"/>
          <w:color w:val="0d0d0d"/>
        </w:rPr>
      </w:pPr>
      <w:r w:rsidDel="00000000" w:rsidR="00000000" w:rsidRPr="00000000">
        <w:rPr>
          <w:rFonts w:ascii="Calibri" w:cs="Calibri" w:eastAsia="Calibri" w:hAnsi="Calibri"/>
          <w:color w:val="0d0d0d"/>
          <w:rtl w:val="0"/>
        </w:rPr>
        <w:t xml:space="preserve">Why is it important to know the ‘Jurisdiction’ of the incident scene?</w:t>
      </w:r>
    </w:p>
    <w:p w:rsidR="00000000" w:rsidDel="00000000" w:rsidP="00000000" w:rsidRDefault="00000000" w:rsidRPr="00000000" w14:paraId="00000038">
      <w:pPr>
        <w:tabs>
          <w:tab w:val="left" w:leader="none" w:pos="2985"/>
        </w:tabs>
        <w:rPr>
          <w:rFonts w:ascii="Calibri" w:cs="Calibri" w:eastAsia="Calibri" w:hAnsi="Calibri"/>
          <w:b w:val="1"/>
          <w:color w:val="0d0d0d"/>
        </w:rPr>
      </w:pPr>
      <w:r w:rsidDel="00000000" w:rsidR="00000000" w:rsidRPr="00000000">
        <w:rPr>
          <w:rtl w:val="0"/>
        </w:rPr>
      </w:r>
    </w:p>
    <w:tbl>
      <w:tblPr>
        <w:tblStyle w:val="Table1"/>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39">
            <w:pPr>
              <w:tabs>
                <w:tab w:val="left" w:leader="none" w:pos="2985"/>
              </w:tabs>
              <w:rPr>
                <w:rFonts w:ascii="Calibri" w:cs="Calibri" w:eastAsia="Calibri" w:hAnsi="Calibri"/>
                <w:b w:val="1"/>
                <w:color w:val="0d0d0d"/>
              </w:rPr>
            </w:pPr>
            <w:r w:rsidDel="00000000" w:rsidR="00000000" w:rsidRPr="00000000">
              <w:rPr>
                <w:rtl w:val="0"/>
              </w:rPr>
            </w:r>
          </w:p>
        </w:tc>
      </w:tr>
      <w:tr>
        <w:trPr>
          <w:cantSplit w:val="0"/>
          <w:tblHeader w:val="0"/>
        </w:trPr>
        <w:tc>
          <w:tcPr/>
          <w:p w:rsidR="00000000" w:rsidDel="00000000" w:rsidP="00000000" w:rsidRDefault="00000000" w:rsidRPr="00000000" w14:paraId="0000003A">
            <w:pPr>
              <w:tabs>
                <w:tab w:val="left" w:leader="none" w:pos="2985"/>
              </w:tabs>
              <w:rPr>
                <w:rFonts w:ascii="Calibri" w:cs="Calibri" w:eastAsia="Calibri" w:hAnsi="Calibri"/>
                <w:b w:val="1"/>
                <w:color w:val="0d0d0d"/>
              </w:rPr>
            </w:pPr>
            <w:r w:rsidDel="00000000" w:rsidR="00000000" w:rsidRPr="00000000">
              <w:rPr>
                <w:rtl w:val="0"/>
              </w:rPr>
            </w:r>
          </w:p>
        </w:tc>
      </w:tr>
    </w:tbl>
    <w:p w:rsidR="00000000" w:rsidDel="00000000" w:rsidP="00000000" w:rsidRDefault="00000000" w:rsidRPr="00000000" w14:paraId="0000003B">
      <w:pPr>
        <w:tabs>
          <w:tab w:val="left" w:leader="none" w:pos="2985"/>
        </w:tabs>
        <w:rPr>
          <w:rFonts w:ascii="Calibri" w:cs="Calibri" w:eastAsia="Calibri" w:hAnsi="Calibri"/>
          <w:b w:val="1"/>
          <w:color w:val="0d0d0d"/>
        </w:rPr>
      </w:pPr>
      <w:r w:rsidDel="00000000" w:rsidR="00000000" w:rsidRPr="00000000">
        <w:rPr>
          <w:rtl w:val="0"/>
        </w:rPr>
      </w:r>
    </w:p>
    <w:p w:rsidR="00000000" w:rsidDel="00000000" w:rsidP="00000000" w:rsidRDefault="00000000" w:rsidRPr="00000000" w14:paraId="0000003C">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2:</w:t>
      </w:r>
    </w:p>
    <w:p w:rsidR="00000000" w:rsidDel="00000000" w:rsidP="00000000" w:rsidRDefault="00000000" w:rsidRPr="00000000" w14:paraId="0000003D">
      <w:pPr>
        <w:tabs>
          <w:tab w:val="left" w:leader="none" w:pos="2985"/>
        </w:tabs>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List two Work / Occupational Health and Safety (or Mining) Acts that are relevant for incident investigations. </w:t>
      </w:r>
    </w:p>
    <w:p w:rsidR="00000000" w:rsidDel="00000000" w:rsidP="00000000" w:rsidRDefault="00000000" w:rsidRPr="00000000" w14:paraId="0000003E">
      <w:pPr>
        <w:tabs>
          <w:tab w:val="left" w:leader="none" w:pos="2985"/>
        </w:tabs>
        <w:rPr>
          <w:rFonts w:ascii="Calibri" w:cs="Calibri" w:eastAsia="Calibri" w:hAnsi="Calibri"/>
          <w:b w:val="1"/>
          <w:color w:val="0d0d0d"/>
          <w:highlight w:val="white"/>
        </w:rPr>
      </w:pPr>
      <w:r w:rsidDel="00000000" w:rsidR="00000000" w:rsidRPr="00000000">
        <w:rPr>
          <w:rtl w:val="0"/>
        </w:rPr>
      </w:r>
    </w:p>
    <w:tbl>
      <w:tblPr>
        <w:tblStyle w:val="Table2"/>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3F">
            <w:pPr>
              <w:tabs>
                <w:tab w:val="left" w:leader="none" w:pos="2985"/>
              </w:tabs>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40">
            <w:pPr>
              <w:tabs>
                <w:tab w:val="left" w:leader="none" w:pos="2985"/>
              </w:tabs>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41">
      <w:pPr>
        <w:tabs>
          <w:tab w:val="left" w:leader="none" w:pos="2985"/>
        </w:tabs>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42">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maximum penalty of a WHS breach in your jurisdiction?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w:t>
      </w:r>
    </w:p>
    <w:p w:rsidR="00000000" w:rsidDel="00000000" w:rsidP="00000000" w:rsidRDefault="00000000" w:rsidRPr="00000000" w14:paraId="00000049">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Refer to the relevant legislation in your jurisdiction and list two (2) </w:t>
      </w:r>
      <w:r w:rsidDel="00000000" w:rsidR="00000000" w:rsidRPr="00000000">
        <w:rPr>
          <w:rFonts w:ascii="Calibri" w:cs="Calibri" w:eastAsia="Calibri" w:hAnsi="Calibri"/>
          <w:color w:val="0d0d0d"/>
          <w:highlight w:val="white"/>
          <w:u w:val="single"/>
          <w:rtl w:val="0"/>
        </w:rPr>
        <w:t xml:space="preserve">Enforcement Notices</w:t>
      </w:r>
      <w:r w:rsidDel="00000000" w:rsidR="00000000" w:rsidRPr="00000000">
        <w:rPr>
          <w:rFonts w:ascii="Calibri" w:cs="Calibri" w:eastAsia="Calibri" w:hAnsi="Calibri"/>
          <w:color w:val="0d0d0d"/>
          <w:highlight w:val="white"/>
          <w:rtl w:val="0"/>
        </w:rPr>
        <w:t xml:space="preserve"> a WHS Inspector may issue when they attend the scene of a WHS Incident.</w:t>
      </w:r>
    </w:p>
    <w:p w:rsidR="00000000" w:rsidDel="00000000" w:rsidP="00000000" w:rsidRDefault="00000000" w:rsidRPr="00000000" w14:paraId="0000004A">
      <w:pPr>
        <w:rPr>
          <w:rFonts w:ascii="Calibri" w:cs="Calibri" w:eastAsia="Calibri" w:hAnsi="Calibri"/>
          <w:b w:val="1"/>
          <w:color w:val="0d0d0d"/>
          <w:highlight w:val="white"/>
        </w:rPr>
      </w:pPr>
      <w:r w:rsidDel="00000000" w:rsidR="00000000" w:rsidRPr="00000000">
        <w:rPr>
          <w:rtl w:val="0"/>
        </w:rPr>
      </w:r>
    </w:p>
    <w:tbl>
      <w:tblPr>
        <w:tblStyle w:val="Table4"/>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4B">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4C">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4D">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4E">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5:</w:t>
      </w:r>
    </w:p>
    <w:p w:rsidR="00000000" w:rsidDel="00000000" w:rsidP="00000000" w:rsidRDefault="00000000" w:rsidRPr="00000000" w14:paraId="0000004F">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Refer to the relevant legislation in your jurisdiction and list two (2) </w:t>
      </w:r>
      <w:r w:rsidDel="00000000" w:rsidR="00000000" w:rsidRPr="00000000">
        <w:rPr>
          <w:rFonts w:ascii="Calibri" w:cs="Calibri" w:eastAsia="Calibri" w:hAnsi="Calibri"/>
          <w:color w:val="0d0d0d"/>
          <w:highlight w:val="white"/>
          <w:u w:val="single"/>
          <w:rtl w:val="0"/>
        </w:rPr>
        <w:t xml:space="preserve">Powers &amp; Functions / General Powers Upon Entry</w:t>
      </w:r>
      <w:r w:rsidDel="00000000" w:rsidR="00000000" w:rsidRPr="00000000">
        <w:rPr>
          <w:rFonts w:ascii="Calibri" w:cs="Calibri" w:eastAsia="Calibri" w:hAnsi="Calibri"/>
          <w:color w:val="0d0d0d"/>
          <w:highlight w:val="white"/>
          <w:rtl w:val="0"/>
        </w:rPr>
        <w:t xml:space="preserve"> a WHS inspector has when they attend the scene of an incident.</w:t>
      </w:r>
    </w:p>
    <w:p w:rsidR="00000000" w:rsidDel="00000000" w:rsidP="00000000" w:rsidRDefault="00000000" w:rsidRPr="00000000" w14:paraId="00000050">
      <w:pPr>
        <w:rPr>
          <w:rFonts w:ascii="Calibri" w:cs="Calibri" w:eastAsia="Calibri" w:hAnsi="Calibri"/>
          <w:b w:val="1"/>
          <w:color w:val="0d0d0d"/>
          <w:highlight w:val="white"/>
        </w:rPr>
      </w:pPr>
      <w:r w:rsidDel="00000000" w:rsidR="00000000" w:rsidRPr="00000000">
        <w:rPr>
          <w:rtl w:val="0"/>
        </w:rPr>
      </w:r>
    </w:p>
    <w:tbl>
      <w:tblPr>
        <w:tblStyle w:val="Table5"/>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51">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2">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53">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54">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6:</w:t>
      </w:r>
    </w:p>
    <w:p w:rsidR="00000000" w:rsidDel="00000000" w:rsidP="00000000" w:rsidRDefault="00000000" w:rsidRPr="00000000" w14:paraId="00000055">
      <w:pPr>
        <w:tabs>
          <w:tab w:val="left" w:leader="none" w:pos="2985"/>
        </w:tabs>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Explain the difference between the WHS Act, a WHS Regulation and a Code of Practice. </w:t>
      </w:r>
    </w:p>
    <w:p w:rsidR="00000000" w:rsidDel="00000000" w:rsidP="00000000" w:rsidRDefault="00000000" w:rsidRPr="00000000" w14:paraId="00000056">
      <w:pPr>
        <w:tabs>
          <w:tab w:val="left" w:leader="none" w:pos="2985"/>
        </w:tabs>
        <w:rPr>
          <w:rFonts w:ascii="Calibri" w:cs="Calibri" w:eastAsia="Calibri" w:hAnsi="Calibri"/>
          <w:b w:val="1"/>
          <w:color w:val="0d0d0d"/>
          <w:highlight w:val="white"/>
        </w:rPr>
      </w:pPr>
      <w:r w:rsidDel="00000000" w:rsidR="00000000" w:rsidRPr="00000000">
        <w:rPr>
          <w:rtl w:val="0"/>
        </w:rPr>
      </w:r>
    </w:p>
    <w:tbl>
      <w:tblPr>
        <w:tblStyle w:val="Table6"/>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57">
            <w:pPr>
              <w:tabs>
                <w:tab w:val="left" w:leader="none" w:pos="2985"/>
              </w:tabs>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8">
            <w:pPr>
              <w:tabs>
                <w:tab w:val="left" w:leader="none" w:pos="2985"/>
              </w:tabs>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9">
            <w:pPr>
              <w:tabs>
                <w:tab w:val="left" w:leader="none" w:pos="2985"/>
              </w:tabs>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A">
            <w:pPr>
              <w:tabs>
                <w:tab w:val="left" w:leader="none" w:pos="2985"/>
              </w:tabs>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B">
            <w:pPr>
              <w:tabs>
                <w:tab w:val="left" w:leader="none" w:pos="2985"/>
              </w:tabs>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5C">
            <w:pPr>
              <w:tabs>
                <w:tab w:val="left" w:leader="none" w:pos="2985"/>
              </w:tabs>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color w:val="0d0d0d"/>
          <w:highlight w:val="white"/>
        </w:rPr>
      </w:pPr>
      <w:r w:rsidDel="00000000" w:rsidR="00000000" w:rsidRPr="00000000">
        <w:br w:type="page"/>
      </w:r>
      <w:r w:rsidDel="00000000" w:rsidR="00000000" w:rsidRPr="00000000">
        <w:rPr>
          <w:rFonts w:ascii="Calibri" w:cs="Calibri" w:eastAsia="Calibri" w:hAnsi="Calibri"/>
          <w:b w:val="1"/>
          <w:color w:val="0d0d0d"/>
          <w:highlight w:val="white"/>
          <w:rtl w:val="0"/>
        </w:rPr>
        <w:t xml:space="preserve">Question 7:</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Explain the difference between a WHS policy and a WHS procedure.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7"/>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8:</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List four (4)  key features a WHS Incident Investigation procedure might include?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8"/>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6E">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9:</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a notifiable incident in your jurisdiction and when must you notify the regulator? State the legislative reference sections.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9"/>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Legislative section reference in your jurisdiction?</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10:</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section of the legislation in your jurisdiction states that the scene should not be interfered with without permission?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Name of the legislation:</w:t>
            </w:r>
          </w:p>
        </w:tc>
      </w:tr>
      <w:tr>
        <w:trPr>
          <w:cantSplit w:val="0"/>
          <w:tblHeader w:val="0"/>
        </w:trPr>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Section Number stating scene should not be interfered with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11: </w:t>
      </w:r>
    </w:p>
    <w:p w:rsidR="00000000" w:rsidDel="00000000" w:rsidP="00000000" w:rsidRDefault="00000000" w:rsidRPr="00000000" w14:paraId="0000007D">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What is a non-disturbance notice, who issues it and what should you do upon receiving it?</w:t>
      </w:r>
    </w:p>
    <w:p w:rsidR="00000000" w:rsidDel="00000000" w:rsidP="00000000" w:rsidRDefault="00000000" w:rsidRPr="00000000" w14:paraId="0000007E">
      <w:pPr>
        <w:rPr>
          <w:rFonts w:ascii="Calibri" w:cs="Calibri" w:eastAsia="Calibri" w:hAnsi="Calibri"/>
          <w:b w:val="1"/>
          <w:color w:val="0d0d0d"/>
          <w:highlight w:val="white"/>
        </w:rPr>
      </w:pPr>
      <w:r w:rsidDel="00000000" w:rsidR="00000000" w:rsidRPr="00000000">
        <w:rPr>
          <w:rtl w:val="0"/>
        </w:rPr>
      </w:r>
    </w:p>
    <w:tbl>
      <w:tblPr>
        <w:tblStyle w:val="Table11"/>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7F">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80">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82">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83">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12:</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notification of the incident which of the following should be some of the initial responses by the site?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Ensuring site emergency response plans have been initiated</w:t>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Assisting ERT to make the scene safe and victims are rescued</w:t>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Initial classification of incident and notification to site management</w:t>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 above</w:t>
      </w:r>
    </w:p>
    <w:p w:rsidR="00000000" w:rsidDel="00000000" w:rsidP="00000000" w:rsidRDefault="00000000" w:rsidRPr="00000000" w14:paraId="0000008A">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13:</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of the following should be considered prior to visiting the scene of the incident?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Identifying the scope of the investigation and location of the incident.</w:t>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Ensuring the correct tools and equipment are gathered.</w:t>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Ensuring that you are physically and emotionally prepared.</w:t>
      </w:r>
    </w:p>
    <w:p w:rsidR="00000000" w:rsidDel="00000000" w:rsidP="00000000" w:rsidRDefault="00000000" w:rsidRPr="00000000" w14:paraId="000000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 above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14:</w:t>
      </w:r>
    </w:p>
    <w:p w:rsidR="00000000" w:rsidDel="00000000" w:rsidP="00000000" w:rsidRDefault="00000000" w:rsidRPr="00000000" w14:paraId="00000093">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List three (3) energies to consider for WHS management?</w:t>
      </w:r>
    </w:p>
    <w:p w:rsidR="00000000" w:rsidDel="00000000" w:rsidP="00000000" w:rsidRDefault="00000000" w:rsidRPr="00000000" w14:paraId="00000094">
      <w:pPr>
        <w:rPr>
          <w:rFonts w:ascii="Calibri" w:cs="Calibri" w:eastAsia="Calibri" w:hAnsi="Calibri"/>
          <w:color w:val="0d0d0d"/>
          <w:highlight w:val="white"/>
        </w:rPr>
      </w:pPr>
      <w:r w:rsidDel="00000000" w:rsidR="00000000" w:rsidRPr="00000000">
        <w:rPr>
          <w:rtl w:val="0"/>
        </w:rPr>
      </w:r>
    </w:p>
    <w:tbl>
      <w:tblPr>
        <w:tblStyle w:val="Table12"/>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95">
            <w:pPr>
              <w:rPr>
                <w:rFonts w:ascii="Calibri" w:cs="Calibri" w:eastAsia="Calibri" w:hAnsi="Calibri"/>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96">
            <w:pPr>
              <w:rPr>
                <w:rFonts w:ascii="Calibri" w:cs="Calibri" w:eastAsia="Calibri" w:hAnsi="Calibri"/>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97">
            <w:pPr>
              <w:rPr>
                <w:rFonts w:ascii="Calibri" w:cs="Calibri" w:eastAsia="Calibri" w:hAnsi="Calibri"/>
                <w:color w:val="0d0d0d"/>
                <w:highlight w:val="white"/>
              </w:rPr>
            </w:pPr>
            <w:r w:rsidDel="00000000" w:rsidR="00000000" w:rsidRPr="00000000">
              <w:rPr>
                <w:rtl w:val="0"/>
              </w:rPr>
            </w:r>
          </w:p>
        </w:tc>
      </w:tr>
    </w:tbl>
    <w:p w:rsidR="00000000" w:rsidDel="00000000" w:rsidP="00000000" w:rsidRDefault="00000000" w:rsidRPr="00000000" w14:paraId="00000098">
      <w:pPr>
        <w:rPr>
          <w:rFonts w:ascii="Calibri" w:cs="Calibri" w:eastAsia="Calibri" w:hAnsi="Calibri"/>
          <w:color w:val="0d0d0d"/>
          <w:highlight w:val="white"/>
        </w:rPr>
      </w:pPr>
      <w:r w:rsidDel="00000000" w:rsidR="00000000" w:rsidRPr="00000000">
        <w:rPr>
          <w:rtl w:val="0"/>
        </w:rPr>
      </w:r>
    </w:p>
    <w:p w:rsidR="00000000" w:rsidDel="00000000" w:rsidP="00000000" w:rsidRDefault="00000000" w:rsidRPr="00000000" w14:paraId="00000099">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15:</w:t>
      </w:r>
    </w:p>
    <w:p w:rsidR="00000000" w:rsidDel="00000000" w:rsidP="00000000" w:rsidRDefault="00000000" w:rsidRPr="00000000" w14:paraId="0000009A">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Name the Australian Standard for Workplace Injury and Disease Recording.</w:t>
      </w:r>
    </w:p>
    <w:p w:rsidR="00000000" w:rsidDel="00000000" w:rsidP="00000000" w:rsidRDefault="00000000" w:rsidRPr="00000000" w14:paraId="0000009B">
      <w:pPr>
        <w:rPr>
          <w:rFonts w:ascii="Calibri" w:cs="Calibri" w:eastAsia="Calibri" w:hAnsi="Calibri"/>
          <w:color w:val="0d0d0d"/>
          <w:highlight w:val="white"/>
        </w:rPr>
      </w:pPr>
      <w:r w:rsidDel="00000000" w:rsidR="00000000" w:rsidRPr="00000000">
        <w:rPr>
          <w:rtl w:val="0"/>
        </w:rPr>
      </w:r>
    </w:p>
    <w:tbl>
      <w:tblPr>
        <w:tblStyle w:val="Table13"/>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9C">
            <w:pPr>
              <w:rPr>
                <w:rFonts w:ascii="Calibri" w:cs="Calibri" w:eastAsia="Calibri" w:hAnsi="Calibri"/>
                <w:color w:val="0d0d0d"/>
                <w:highlight w:val="white"/>
              </w:rPr>
            </w:pPr>
            <w:r w:rsidDel="00000000" w:rsidR="00000000" w:rsidRPr="00000000">
              <w:rPr>
                <w:rtl w:val="0"/>
              </w:rPr>
            </w:r>
          </w:p>
        </w:tc>
      </w:tr>
    </w:tbl>
    <w:p w:rsidR="00000000" w:rsidDel="00000000" w:rsidP="00000000" w:rsidRDefault="00000000" w:rsidRPr="00000000" w14:paraId="0000009D">
      <w:pPr>
        <w:rPr>
          <w:rFonts w:ascii="Calibri" w:cs="Calibri" w:eastAsia="Calibri" w:hAnsi="Calibri"/>
          <w:color w:val="0d0d0d"/>
          <w:highlight w:val="white"/>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16:</w:t>
      </w:r>
    </w:p>
    <w:p w:rsidR="00000000" w:rsidDel="00000000" w:rsidP="00000000" w:rsidRDefault="00000000" w:rsidRPr="00000000" w14:paraId="0000009F">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List three (3) mechanisms of injury/diseases from the Australian Standard for Workplace Injury and Disease Recording.</w:t>
      </w:r>
    </w:p>
    <w:p w:rsidR="00000000" w:rsidDel="00000000" w:rsidP="00000000" w:rsidRDefault="00000000" w:rsidRPr="00000000" w14:paraId="000000A0">
      <w:pPr>
        <w:rPr>
          <w:rFonts w:ascii="Calibri" w:cs="Calibri" w:eastAsia="Calibri" w:hAnsi="Calibri"/>
          <w:color w:val="0d0d0d"/>
          <w:highlight w:val="white"/>
        </w:rPr>
      </w:pPr>
      <w:r w:rsidDel="00000000" w:rsidR="00000000" w:rsidRPr="00000000">
        <w:rPr>
          <w:rtl w:val="0"/>
        </w:rPr>
      </w:r>
    </w:p>
    <w:tbl>
      <w:tblPr>
        <w:tblStyle w:val="Table14"/>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A1">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A2">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A3">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A4">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A5">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17:</w:t>
      </w:r>
    </w:p>
    <w:p w:rsidR="00000000" w:rsidDel="00000000" w:rsidP="00000000" w:rsidRDefault="00000000" w:rsidRPr="00000000" w14:paraId="000000A6">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List four (4) things you must consider when ensuring the integrity of the site?</w:t>
      </w:r>
    </w:p>
    <w:p w:rsidR="00000000" w:rsidDel="00000000" w:rsidP="00000000" w:rsidRDefault="00000000" w:rsidRPr="00000000" w14:paraId="000000A7">
      <w:pPr>
        <w:rPr>
          <w:rFonts w:ascii="Calibri" w:cs="Calibri" w:eastAsia="Calibri" w:hAnsi="Calibri"/>
          <w:b w:val="1"/>
          <w:color w:val="0d0d0d"/>
          <w:highlight w:val="white"/>
        </w:rPr>
      </w:pPr>
      <w:r w:rsidDel="00000000" w:rsidR="00000000" w:rsidRPr="00000000">
        <w:rPr>
          <w:rtl w:val="0"/>
        </w:rPr>
      </w:r>
    </w:p>
    <w:tbl>
      <w:tblPr>
        <w:tblStyle w:val="Table15"/>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A8">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A9">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AA">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AB">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AC">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AD">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18:</w:t>
      </w:r>
    </w:p>
    <w:p w:rsidR="00000000" w:rsidDel="00000000" w:rsidP="00000000" w:rsidRDefault="00000000" w:rsidRPr="00000000" w14:paraId="000000AE">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Explain what an Active and Latent Error is according to Professor Reason.  List 2 examples of each?</w:t>
      </w:r>
    </w:p>
    <w:p w:rsidR="00000000" w:rsidDel="00000000" w:rsidP="00000000" w:rsidRDefault="00000000" w:rsidRPr="00000000" w14:paraId="000000AF">
      <w:pPr>
        <w:rPr>
          <w:rFonts w:ascii="Calibri" w:cs="Calibri" w:eastAsia="Calibri" w:hAnsi="Calibri"/>
          <w:color w:val="0d0d0d"/>
          <w:highlight w:val="white"/>
        </w:rPr>
      </w:pPr>
      <w:r w:rsidDel="00000000" w:rsidR="00000000" w:rsidRPr="00000000">
        <w:rPr>
          <w:rtl w:val="0"/>
        </w:rPr>
      </w:r>
    </w:p>
    <w:tbl>
      <w:tblPr>
        <w:tblStyle w:val="Table16"/>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B0">
            <w:pPr>
              <w:rPr>
                <w:rFonts w:ascii="Calibri" w:cs="Calibri" w:eastAsia="Calibri" w:hAnsi="Calibri"/>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1">
            <w:pPr>
              <w:rPr>
                <w:rFonts w:ascii="Calibri" w:cs="Calibri" w:eastAsia="Calibri" w:hAnsi="Calibri"/>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2">
            <w:pPr>
              <w:rPr>
                <w:rFonts w:ascii="Calibri" w:cs="Calibri" w:eastAsia="Calibri" w:hAnsi="Calibri"/>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3">
            <w:pPr>
              <w:rPr>
                <w:rFonts w:ascii="Calibri" w:cs="Calibri" w:eastAsia="Calibri" w:hAnsi="Calibri"/>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4">
            <w:pPr>
              <w:rPr>
                <w:rFonts w:ascii="Calibri" w:cs="Calibri" w:eastAsia="Calibri" w:hAnsi="Calibri"/>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5">
            <w:pPr>
              <w:rPr>
                <w:rFonts w:ascii="Calibri" w:cs="Calibri" w:eastAsia="Calibri" w:hAnsi="Calibri"/>
                <w:color w:val="0d0d0d"/>
                <w:highlight w:val="white"/>
              </w:rPr>
            </w:pPr>
            <w:r w:rsidDel="00000000" w:rsidR="00000000" w:rsidRPr="00000000">
              <w:rPr>
                <w:rtl w:val="0"/>
              </w:rPr>
            </w:r>
          </w:p>
        </w:tc>
      </w:tr>
    </w:tbl>
    <w:p w:rsidR="00000000" w:rsidDel="00000000" w:rsidP="00000000" w:rsidRDefault="00000000" w:rsidRPr="00000000" w14:paraId="000000B6">
      <w:pPr>
        <w:rPr>
          <w:rFonts w:ascii="Calibri" w:cs="Calibri" w:eastAsia="Calibri" w:hAnsi="Calibri"/>
          <w:color w:val="0d0d0d"/>
          <w:highlight w:val="white"/>
        </w:rPr>
      </w:pPr>
      <w:r w:rsidDel="00000000" w:rsidR="00000000" w:rsidRPr="00000000">
        <w:rPr>
          <w:rtl w:val="0"/>
        </w:rPr>
      </w:r>
    </w:p>
    <w:p w:rsidR="00000000" w:rsidDel="00000000" w:rsidP="00000000" w:rsidRDefault="00000000" w:rsidRPr="00000000" w14:paraId="000000B7">
      <w:pPr>
        <w:rPr>
          <w:rFonts w:ascii="Calibri" w:cs="Calibri" w:eastAsia="Calibri" w:hAnsi="Calibri"/>
          <w:color w:val="0d0d0d"/>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B8">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19:</w:t>
      </w:r>
    </w:p>
    <w:p w:rsidR="00000000" w:rsidDel="00000000" w:rsidP="00000000" w:rsidRDefault="00000000" w:rsidRPr="00000000" w14:paraId="000000B9">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Explain the Swiss Cheese Model and what the slices of cheese represent.</w:t>
      </w:r>
    </w:p>
    <w:p w:rsidR="00000000" w:rsidDel="00000000" w:rsidP="00000000" w:rsidRDefault="00000000" w:rsidRPr="00000000" w14:paraId="000000BA">
      <w:pPr>
        <w:rPr>
          <w:rFonts w:ascii="Calibri" w:cs="Calibri" w:eastAsia="Calibri" w:hAnsi="Calibri"/>
          <w:color w:val="0d0d0d"/>
          <w:highlight w:val="white"/>
        </w:rPr>
      </w:pPr>
      <w:r w:rsidDel="00000000" w:rsidR="00000000" w:rsidRPr="00000000">
        <w:rPr>
          <w:rtl w:val="0"/>
        </w:rPr>
      </w:r>
    </w:p>
    <w:tbl>
      <w:tblPr>
        <w:tblStyle w:val="Table17"/>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BB">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C">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BE">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BF">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20:</w:t>
      </w:r>
    </w:p>
    <w:p w:rsidR="00000000" w:rsidDel="00000000" w:rsidP="00000000" w:rsidRDefault="00000000" w:rsidRPr="00000000" w14:paraId="000000C1">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Discuss what a ‘Just Culture’ is.</w:t>
      </w:r>
    </w:p>
    <w:p w:rsidR="00000000" w:rsidDel="00000000" w:rsidP="00000000" w:rsidRDefault="00000000" w:rsidRPr="00000000" w14:paraId="000000C2">
      <w:pPr>
        <w:rPr>
          <w:rFonts w:ascii="Calibri" w:cs="Calibri" w:eastAsia="Calibri" w:hAnsi="Calibri"/>
          <w:color w:val="0d0d0d"/>
          <w:highlight w:val="white"/>
        </w:rPr>
      </w:pPr>
      <w:r w:rsidDel="00000000" w:rsidR="00000000" w:rsidRPr="00000000">
        <w:rPr>
          <w:rtl w:val="0"/>
        </w:rPr>
      </w:r>
    </w:p>
    <w:tbl>
      <w:tblPr>
        <w:tblStyle w:val="Table18"/>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C3">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C4">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C5">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C6">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C7">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C8">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21:</w:t>
      </w:r>
    </w:p>
    <w:p w:rsidR="00000000" w:rsidDel="00000000" w:rsidP="00000000" w:rsidRDefault="00000000" w:rsidRPr="00000000" w14:paraId="000000C9">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Discuss the origins of the ICAM model.</w:t>
      </w:r>
    </w:p>
    <w:p w:rsidR="00000000" w:rsidDel="00000000" w:rsidP="00000000" w:rsidRDefault="00000000" w:rsidRPr="00000000" w14:paraId="000000CA">
      <w:pPr>
        <w:rPr>
          <w:rFonts w:ascii="Calibri" w:cs="Calibri" w:eastAsia="Calibri" w:hAnsi="Calibri"/>
          <w:color w:val="0d0d0d"/>
          <w:highlight w:val="white"/>
        </w:rPr>
      </w:pPr>
      <w:r w:rsidDel="00000000" w:rsidR="00000000" w:rsidRPr="00000000">
        <w:rPr>
          <w:rtl w:val="0"/>
        </w:rPr>
      </w:r>
    </w:p>
    <w:tbl>
      <w:tblPr>
        <w:tblStyle w:val="Table19"/>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CB">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CC">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CD">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CE">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CF">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D0">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22:</w:t>
      </w:r>
    </w:p>
    <w:p w:rsidR="00000000" w:rsidDel="00000000" w:rsidP="00000000" w:rsidRDefault="00000000" w:rsidRPr="00000000" w14:paraId="000000D1">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What are the objectives of an ICAM investigation?</w:t>
      </w:r>
    </w:p>
    <w:p w:rsidR="00000000" w:rsidDel="00000000" w:rsidP="00000000" w:rsidRDefault="00000000" w:rsidRPr="00000000" w14:paraId="000000D2">
      <w:pPr>
        <w:rPr>
          <w:rFonts w:ascii="Calibri" w:cs="Calibri" w:eastAsia="Calibri" w:hAnsi="Calibri"/>
          <w:color w:val="0d0d0d"/>
          <w:highlight w:val="white"/>
        </w:rPr>
      </w:pPr>
      <w:r w:rsidDel="00000000" w:rsidR="00000000" w:rsidRPr="00000000">
        <w:rPr>
          <w:rtl w:val="0"/>
        </w:rPr>
      </w:r>
    </w:p>
    <w:tbl>
      <w:tblPr>
        <w:tblStyle w:val="Table20"/>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D3">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D4">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D5">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D6">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D7">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0D8">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23:</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List the five (5) elements which the ICAM process organises the findings into.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21"/>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color w:val="0d0d0d"/>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24:</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Explain what an absent / failed defence is.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22"/>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25:</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Describe what an organisational factor is.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23"/>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26:</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What are the two (2) main types of human failure?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24"/>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27:</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List one (1) type of unintended human error </w:t>
      </w: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and </w:t>
      </w: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explain.</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25"/>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28:</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List two (2) actions you must consider in an immediate action for an incident.  List each point and briefly describe what your behaviour should be.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26"/>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108">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29:</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four (4) categories of people you may involve in investigating a WHS incident (i.e., WHS / ICAM Lead etc.)</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7"/>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F">
      <w:pPr>
        <w:rPr>
          <w:rFonts w:ascii="Calibri" w:cs="Calibri" w:eastAsia="Calibri" w:hAnsi="Calibri"/>
          <w:b w:val="1"/>
          <w:color w:val="0d0d0d"/>
          <w:highlight w:val="white"/>
        </w:rPr>
      </w:pPr>
      <w:r w:rsidDel="00000000" w:rsidR="00000000" w:rsidRPr="00000000">
        <w:br w:type="page"/>
      </w:r>
      <w:r w:rsidDel="00000000" w:rsidR="00000000" w:rsidRPr="00000000">
        <w:rPr>
          <w:rFonts w:ascii="Calibri" w:cs="Calibri" w:eastAsia="Calibri" w:hAnsi="Calibri"/>
          <w:b w:val="1"/>
          <w:color w:val="0d0d0d"/>
          <w:highlight w:val="white"/>
          <w:rtl w:val="0"/>
        </w:rPr>
        <w:t xml:space="preserve">Question 30:</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What tools or resources could you use to collect, test or verify evidence? List three (3) items.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28"/>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116">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31:</w:t>
      </w:r>
    </w:p>
    <w:p w:rsidR="00000000" w:rsidDel="00000000" w:rsidP="00000000" w:rsidRDefault="00000000" w:rsidRPr="00000000" w14:paraId="0000011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What barriers might you encounter in an incident investigation? List two (2) and explain.</w:t>
      </w:r>
    </w:p>
    <w:p w:rsidR="00000000" w:rsidDel="00000000" w:rsidP="00000000" w:rsidRDefault="00000000" w:rsidRPr="00000000" w14:paraId="00000118">
      <w:pPr>
        <w:jc w:val="both"/>
        <w:rPr>
          <w:rFonts w:ascii="Calibri" w:cs="Calibri" w:eastAsia="Calibri" w:hAnsi="Calibri"/>
          <w:color w:val="000000"/>
        </w:rPr>
      </w:pPr>
      <w:r w:rsidDel="00000000" w:rsidR="00000000" w:rsidRPr="00000000">
        <w:rPr>
          <w:rtl w:val="0"/>
        </w:rPr>
      </w:r>
    </w:p>
    <w:tbl>
      <w:tblPr>
        <w:tblStyle w:val="Table29"/>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19">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1A">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1B">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1C">
            <w:pPr>
              <w:jc w:val="both"/>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1D">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E">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32:</w:t>
      </w:r>
    </w:p>
    <w:p w:rsidR="00000000" w:rsidDel="00000000" w:rsidP="00000000" w:rsidRDefault="00000000" w:rsidRPr="00000000" w14:paraId="0000011F">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characteristics and composition of the workforce may contribute to WHS incidents. Discuss how the following characteristics might be relevant in an incident investigation.</w:t>
      </w:r>
    </w:p>
    <w:p w:rsidR="00000000" w:rsidDel="00000000" w:rsidP="00000000" w:rsidRDefault="00000000" w:rsidRPr="00000000" w14:paraId="0000012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bl>
      <w:tblPr>
        <w:tblStyle w:val="Table30"/>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2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Workplace Diversity (i.e. race, ethnicity, gender, age, religion, ability, and sexual orientation):</w:t>
            </w:r>
          </w:p>
        </w:tc>
      </w:tr>
      <w:tr>
        <w:trPr>
          <w:cantSplit w:val="0"/>
          <w:tblHeader w:val="0"/>
        </w:trPr>
        <w:tc>
          <w:tcPr/>
          <w:p w:rsidR="00000000" w:rsidDel="00000000" w:rsidP="00000000" w:rsidRDefault="00000000" w:rsidRPr="00000000" w14:paraId="0000012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Language, literacy, and numeracy levels:</w:t>
            </w:r>
          </w:p>
        </w:tc>
      </w:tr>
      <w:tr>
        <w:trPr>
          <w:cantSplit w:val="0"/>
          <w:tblHeader w:val="0"/>
        </w:trPr>
        <w:tc>
          <w:tcPr/>
          <w:p w:rsidR="00000000" w:rsidDel="00000000" w:rsidP="00000000" w:rsidRDefault="00000000" w:rsidRPr="00000000" w14:paraId="0000012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Organisational structure, including employment status, shifts:</w:t>
            </w:r>
          </w:p>
        </w:tc>
      </w:tr>
      <w:tr>
        <w:trPr>
          <w:cantSplit w:val="0"/>
          <w:tblHeader w:val="0"/>
        </w:trPr>
        <w:tc>
          <w:tcPr/>
          <w:p w:rsidR="00000000" w:rsidDel="00000000" w:rsidP="00000000" w:rsidRDefault="00000000" w:rsidRPr="00000000" w14:paraId="0000012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Geographical location:</w:t>
            </w:r>
          </w:p>
        </w:tc>
      </w:tr>
      <w:tr>
        <w:trPr>
          <w:cantSplit w:val="0"/>
          <w:tblHeader w:val="0"/>
        </w:trPr>
        <w:tc>
          <w:tcPr/>
          <w:p w:rsidR="00000000" w:rsidDel="00000000" w:rsidP="00000000" w:rsidRDefault="00000000" w:rsidRPr="00000000" w14:paraId="0000012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D">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33:</w:t>
      </w:r>
    </w:p>
    <w:p w:rsidR="00000000" w:rsidDel="00000000" w:rsidP="00000000" w:rsidRDefault="00000000" w:rsidRPr="00000000" w14:paraId="0000012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What things could you do to ensure the investigation is conducted in an ethical manner and that the evidence isn’t altered or tainted? </w:t>
      </w:r>
    </w:p>
    <w:p w:rsidR="00000000" w:rsidDel="00000000" w:rsidP="00000000" w:rsidRDefault="00000000" w:rsidRPr="00000000" w14:paraId="00000130">
      <w:pPr>
        <w:jc w:val="both"/>
        <w:rPr>
          <w:rFonts w:ascii="Calibri" w:cs="Calibri" w:eastAsia="Calibri" w:hAnsi="Calibri"/>
          <w:color w:val="000000"/>
        </w:rPr>
      </w:pPr>
      <w:r w:rsidDel="00000000" w:rsidR="00000000" w:rsidRPr="00000000">
        <w:rPr>
          <w:rtl w:val="0"/>
        </w:rPr>
      </w:r>
    </w:p>
    <w:tbl>
      <w:tblPr>
        <w:tblStyle w:val="Table31"/>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31">
            <w:pPr>
              <w:jc w:val="both"/>
              <w:rPr>
                <w:rFonts w:ascii="Calibri" w:cs="Calibri" w:eastAsia="Calibri" w:hAnsi="Calibri"/>
                <w:b w:val="1"/>
                <w:color w:val="ff0000"/>
              </w:rPr>
            </w:pPr>
            <w:r w:rsidDel="00000000" w:rsidR="00000000" w:rsidRPr="00000000">
              <w:rPr>
                <w:rtl w:val="0"/>
              </w:rPr>
            </w:r>
          </w:p>
        </w:tc>
      </w:tr>
      <w:tr>
        <w:trPr>
          <w:cantSplit w:val="0"/>
          <w:tblHeader w:val="0"/>
        </w:trPr>
        <w:tc>
          <w:tcPr/>
          <w:p w:rsidR="00000000" w:rsidDel="00000000" w:rsidP="00000000" w:rsidRDefault="00000000" w:rsidRPr="00000000" w14:paraId="00000132">
            <w:pPr>
              <w:jc w:val="both"/>
              <w:rPr>
                <w:rFonts w:ascii="Calibri" w:cs="Calibri" w:eastAsia="Calibri" w:hAnsi="Calibri"/>
                <w:b w:val="1"/>
                <w:color w:val="ff0000"/>
              </w:rPr>
            </w:pPr>
            <w:r w:rsidDel="00000000" w:rsidR="00000000" w:rsidRPr="00000000">
              <w:rPr>
                <w:rtl w:val="0"/>
              </w:rPr>
            </w:r>
          </w:p>
        </w:tc>
      </w:tr>
      <w:tr>
        <w:trPr>
          <w:cantSplit w:val="0"/>
          <w:tblHeader w:val="0"/>
        </w:trPr>
        <w:tc>
          <w:tcPr/>
          <w:p w:rsidR="00000000" w:rsidDel="00000000" w:rsidP="00000000" w:rsidRDefault="00000000" w:rsidRPr="00000000" w14:paraId="00000133">
            <w:pPr>
              <w:jc w:val="both"/>
              <w:rPr>
                <w:rFonts w:ascii="Calibri" w:cs="Calibri" w:eastAsia="Calibri" w:hAnsi="Calibri"/>
                <w:b w:val="1"/>
                <w:color w:val="ff0000"/>
              </w:rPr>
            </w:pPr>
            <w:r w:rsidDel="00000000" w:rsidR="00000000" w:rsidRPr="00000000">
              <w:rPr>
                <w:rtl w:val="0"/>
              </w:rPr>
            </w:r>
          </w:p>
        </w:tc>
      </w:tr>
      <w:tr>
        <w:trPr>
          <w:cantSplit w:val="0"/>
          <w:tblHeader w:val="0"/>
        </w:trPr>
        <w:tc>
          <w:tcPr/>
          <w:p w:rsidR="00000000" w:rsidDel="00000000" w:rsidP="00000000" w:rsidRDefault="00000000" w:rsidRPr="00000000" w14:paraId="00000134">
            <w:pPr>
              <w:jc w:val="both"/>
              <w:rPr>
                <w:rFonts w:ascii="Calibri" w:cs="Calibri" w:eastAsia="Calibri" w:hAnsi="Calibri"/>
                <w:b w:val="1"/>
                <w:color w:val="ff0000"/>
              </w:rPr>
            </w:pPr>
            <w:r w:rsidDel="00000000" w:rsidR="00000000" w:rsidRPr="00000000">
              <w:rPr>
                <w:rtl w:val="0"/>
              </w:rPr>
            </w:r>
          </w:p>
        </w:tc>
      </w:tr>
    </w:tbl>
    <w:p w:rsidR="00000000" w:rsidDel="00000000" w:rsidP="00000000" w:rsidRDefault="00000000" w:rsidRPr="00000000" w14:paraId="00000135">
      <w:pPr>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36">
      <w:pPr>
        <w:rPr>
          <w:rFonts w:ascii="Calibri" w:cs="Calibri" w:eastAsia="Calibri" w:hAnsi="Calibri"/>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34:</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Why is it important to plan for an investigation and what are three (3) important items you should include in your Action Plan?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32"/>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Why is it important to plan for an investigation?</w:t>
            </w:r>
          </w:p>
        </w:tc>
      </w:tr>
      <w:tr>
        <w:trPr>
          <w:cantSplit w:val="0"/>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List three (3) items that should be included in an action plan</w:t>
            </w:r>
          </w:p>
        </w:tc>
      </w:tr>
      <w:tr>
        <w:trPr>
          <w:cantSplit w:val="0"/>
          <w:tblHeader w:val="0"/>
        </w:trPr>
        <w:tc>
          <w:tcPr/>
          <w:p w:rsidR="00000000" w:rsidDel="00000000" w:rsidP="00000000" w:rsidRDefault="00000000" w:rsidRPr="00000000" w14:paraId="000001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720" w:right="0" w:hanging="36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720" w:right="0" w:hanging="36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720" w:right="0" w:hanging="36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Question 35:</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Terms of Reference’ of an investigation should detail the Objective of the Investigation, Roles and Authority of the Investigation team, Task and timeframe, Access to relevant areas, documentation and personnel, Scope and boundaries / limits, Site requirements, Report Format and Recipient/s of Report.</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True / False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(Cirle correct Answer)</w:t>
      </w:r>
    </w:p>
    <w:p w:rsidR="00000000" w:rsidDel="00000000" w:rsidP="00000000" w:rsidRDefault="00000000" w:rsidRPr="00000000" w14:paraId="0000014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283"/>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36:</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at least two (2) things you may wish to know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the five (5) PEEPO Categories.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3"/>
        <w:tblW w:w="963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8108"/>
        <w:tblGridChange w:id="0">
          <w:tblGrid>
            <w:gridCol w:w="1526"/>
            <w:gridCol w:w="8108"/>
          </w:tblGrid>
        </w:tblGridChange>
      </w:tblGrid>
      <w:tr>
        <w:trPr>
          <w:cantSplit w:val="0"/>
          <w:tblHeader w:val="0"/>
        </w:trPr>
        <w:tc>
          <w:tcPr>
            <w:vMerge w:val="restart"/>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People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Eg. List of people involved.</w:t>
            </w:r>
          </w:p>
        </w:tc>
      </w:tr>
      <w:tr>
        <w:trPr>
          <w:cantSplit w:val="0"/>
          <w:trHeight w:val="165" w:hRule="atLeast"/>
          <w:tblHeader w:val="0"/>
        </w:trPr>
        <w:tc>
          <w:tcPr>
            <w:vMerge w:val="continue"/>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 w:hRule="atLeast"/>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Equipment</w:t>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65" w:hRule="atLeast"/>
          <w:tblHeader w:val="0"/>
        </w:trPr>
        <w:tc>
          <w:tcPr>
            <w:vMerge w:val="restart"/>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Procedures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64" w:hRule="atLeast"/>
          <w:tblHeader w:val="0"/>
        </w:trPr>
        <w:tc>
          <w:tcPr>
            <w:vMerge w:val="continue"/>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Organization</w:t>
            </w:r>
          </w:p>
        </w:tc>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37:</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Why might sketches and measurements be important?</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bl>
      <w:tblPr>
        <w:tblStyle w:val="Table34"/>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170">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38:</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evidence you could gather, or observe or identify at the incident scene could include which of the following?</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Names of injured persons and witnesses</w:t>
      </w:r>
    </w:p>
    <w:p w:rsidR="00000000" w:rsidDel="00000000" w:rsidP="00000000" w:rsidRDefault="00000000" w:rsidRPr="00000000" w14:paraId="000001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Equipment being used at the time</w:t>
      </w:r>
    </w:p>
    <w:p w:rsidR="00000000" w:rsidDel="00000000" w:rsidP="00000000" w:rsidRDefault="00000000" w:rsidRPr="00000000" w14:paraId="000001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Housekeeping at the time</w:t>
      </w:r>
    </w:p>
    <w:p w:rsidR="00000000" w:rsidDel="00000000" w:rsidP="00000000" w:rsidRDefault="00000000" w:rsidRPr="00000000" w14:paraId="000001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Environmental conditions </w:t>
      </w:r>
    </w:p>
    <w:p w:rsidR="00000000" w:rsidDel="00000000" w:rsidP="00000000" w:rsidRDefault="00000000" w:rsidRPr="00000000" w14:paraId="000001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 above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39:</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of the following might be considered signs/symptoms a worker might show indicating Post Traumatic Stress Disorder?</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Abnormal behavior</w:t>
      </w:r>
    </w:p>
    <w:p w:rsidR="00000000" w:rsidDel="00000000" w:rsidP="00000000" w:rsidRDefault="00000000" w:rsidRPr="00000000" w14:paraId="000001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Nausea</w:t>
      </w:r>
    </w:p>
    <w:p w:rsidR="00000000" w:rsidDel="00000000" w:rsidP="00000000" w:rsidRDefault="00000000" w:rsidRPr="00000000" w14:paraId="000001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Aggressive irrational behavior</w:t>
      </w:r>
    </w:p>
    <w:p w:rsidR="00000000" w:rsidDel="00000000" w:rsidP="00000000" w:rsidRDefault="00000000" w:rsidRPr="00000000" w14:paraId="000001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 above</w:t>
      </w:r>
    </w:p>
    <w:p w:rsidR="00000000" w:rsidDel="00000000" w:rsidP="00000000" w:rsidRDefault="00000000" w:rsidRPr="00000000" w14:paraId="00000180">
      <w:pPr>
        <w:rPr>
          <w:rFonts w:ascii="Calibri" w:cs="Calibri" w:eastAsia="Calibri" w:hAnsi="Calibri"/>
        </w:rPr>
      </w:pPr>
      <w:r w:rsidDel="00000000" w:rsidR="00000000" w:rsidRPr="00000000">
        <w:rPr>
          <w:rtl w:val="0"/>
        </w:rPr>
      </w:r>
    </w:p>
    <w:p w:rsidR="00000000" w:rsidDel="00000000" w:rsidP="00000000" w:rsidRDefault="00000000" w:rsidRPr="00000000" w14:paraId="00000181">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40:</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interviewing a witness, list 3 things you should avoid doing</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5"/>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41:</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Give an example of the following questioning techniques?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bl>
      <w:tblPr>
        <w:tblStyle w:val="Table36"/>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1"/>
                <w:smallCaps w:val="0"/>
                <w:strike w:val="0"/>
                <w:color w:val="0d0d0d"/>
                <w:sz w:val="24"/>
                <w:szCs w:val="24"/>
                <w:highlight w:val="white"/>
                <w:u w:val="none"/>
                <w:vertAlign w:val="baseline"/>
              </w:rPr>
            </w:pPr>
            <w:r w:rsidDel="00000000" w:rsidR="00000000" w:rsidRPr="00000000">
              <w:rPr>
                <w:rFonts w:ascii="Calibri" w:cs="Calibri" w:eastAsia="Calibri" w:hAnsi="Calibri"/>
                <w:b w:val="0"/>
                <w:i w:val="1"/>
                <w:smallCaps w:val="0"/>
                <w:strike w:val="0"/>
                <w:color w:val="0d0d0d"/>
                <w:sz w:val="24"/>
                <w:szCs w:val="24"/>
                <w:highlight w:val="white"/>
                <w:u w:val="none"/>
                <w:vertAlign w:val="baseline"/>
                <w:rtl w:val="0"/>
              </w:rPr>
              <w:t xml:space="preserve">Free Recall/Narrative Question:</w:t>
            </w:r>
          </w:p>
        </w:tc>
      </w:tr>
      <w:tr>
        <w:trPr>
          <w:cantSplit w:val="0"/>
          <w:tblHeader w:val="0"/>
        </w:trPr>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1"/>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1"/>
                <w:smallCaps w:val="0"/>
                <w:strike w:val="0"/>
                <w:color w:val="0d0d0d"/>
                <w:sz w:val="24"/>
                <w:szCs w:val="24"/>
                <w:highlight w:val="white"/>
                <w:u w:val="none"/>
                <w:vertAlign w:val="baseline"/>
              </w:rPr>
            </w:pPr>
            <w:r w:rsidDel="00000000" w:rsidR="00000000" w:rsidRPr="00000000">
              <w:rPr>
                <w:rFonts w:ascii="Calibri" w:cs="Calibri" w:eastAsia="Calibri" w:hAnsi="Calibri"/>
                <w:b w:val="0"/>
                <w:i w:val="1"/>
                <w:smallCaps w:val="0"/>
                <w:strike w:val="0"/>
                <w:color w:val="0d0d0d"/>
                <w:sz w:val="24"/>
                <w:szCs w:val="24"/>
                <w:highlight w:val="white"/>
                <w:u w:val="none"/>
                <w:vertAlign w:val="baseline"/>
                <w:rtl w:val="0"/>
              </w:rPr>
              <w:t xml:space="preserve">Open Ended Question:</w:t>
            </w:r>
          </w:p>
        </w:tc>
      </w:tr>
      <w:tr>
        <w:trPr>
          <w:cantSplit w:val="0"/>
          <w:tblHeader w:val="0"/>
        </w:trPr>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1"/>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1"/>
                <w:smallCaps w:val="0"/>
                <w:strike w:val="0"/>
                <w:color w:val="0d0d0d"/>
                <w:sz w:val="24"/>
                <w:szCs w:val="24"/>
                <w:highlight w:val="white"/>
                <w:u w:val="none"/>
                <w:vertAlign w:val="baseline"/>
              </w:rPr>
            </w:pPr>
            <w:r w:rsidDel="00000000" w:rsidR="00000000" w:rsidRPr="00000000">
              <w:rPr>
                <w:rFonts w:ascii="Calibri" w:cs="Calibri" w:eastAsia="Calibri" w:hAnsi="Calibri"/>
                <w:b w:val="0"/>
                <w:i w:val="1"/>
                <w:smallCaps w:val="0"/>
                <w:strike w:val="0"/>
                <w:color w:val="0d0d0d"/>
                <w:sz w:val="24"/>
                <w:szCs w:val="24"/>
                <w:highlight w:val="white"/>
                <w:u w:val="none"/>
                <w:vertAlign w:val="baseline"/>
                <w:rtl w:val="0"/>
              </w:rPr>
              <w:t xml:space="preserve">Leading Question:</w:t>
            </w:r>
          </w:p>
        </w:tc>
      </w:tr>
      <w:tr>
        <w:trPr>
          <w:cantSplit w:val="0"/>
          <w:tblHeader w:val="0"/>
        </w:trPr>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p w:rsidR="00000000" w:rsidDel="00000000" w:rsidP="00000000" w:rsidRDefault="00000000" w:rsidRPr="00000000" w14:paraId="00000192">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42:</w:t>
      </w:r>
    </w:p>
    <w:p w:rsidR="00000000" w:rsidDel="00000000" w:rsidP="00000000" w:rsidRDefault="00000000" w:rsidRPr="00000000" w14:paraId="00000193">
      <w:pPr>
        <w:pStyle w:val="Heading2"/>
        <w:keepLines w:val="0"/>
        <w:spacing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Why is it important to understand the sequence of events that led to the incident?</w:t>
      </w:r>
    </w:p>
    <w:p w:rsidR="00000000" w:rsidDel="00000000" w:rsidP="00000000" w:rsidRDefault="00000000" w:rsidRPr="00000000" w14:paraId="00000194">
      <w:pPr>
        <w:rPr/>
      </w:pPr>
      <w:r w:rsidDel="00000000" w:rsidR="00000000" w:rsidRPr="00000000">
        <w:rPr>
          <w:rtl w:val="0"/>
        </w:rPr>
      </w:r>
    </w:p>
    <w:tbl>
      <w:tblPr>
        <w:tblStyle w:val="Table37"/>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95">
            <w:pPr>
              <w:rPr/>
            </w:pPr>
            <w:r w:rsidDel="00000000" w:rsidR="00000000" w:rsidRPr="00000000">
              <w:rPr>
                <w:rtl w:val="0"/>
              </w:rPr>
            </w:r>
          </w:p>
        </w:tc>
      </w:tr>
      <w:tr>
        <w:trPr>
          <w:cantSplit w:val="0"/>
          <w:tblHeader w:val="0"/>
        </w:trPr>
        <w:tc>
          <w:tcPr/>
          <w:p w:rsidR="00000000" w:rsidDel="00000000" w:rsidP="00000000" w:rsidRDefault="00000000" w:rsidRPr="00000000" w14:paraId="00000196">
            <w:pPr>
              <w:rPr/>
            </w:pPr>
            <w:r w:rsidDel="00000000" w:rsidR="00000000" w:rsidRPr="00000000">
              <w:rPr>
                <w:rtl w:val="0"/>
              </w:rPr>
            </w:r>
          </w:p>
        </w:tc>
      </w:tr>
      <w:tr>
        <w:trPr>
          <w:cantSplit w:val="0"/>
          <w:tblHeader w:val="0"/>
        </w:trPr>
        <w:tc>
          <w:tcPr/>
          <w:p w:rsidR="00000000" w:rsidDel="00000000" w:rsidP="00000000" w:rsidRDefault="00000000" w:rsidRPr="00000000" w14:paraId="00000197">
            <w:pPr>
              <w:rPr/>
            </w:pPr>
            <w:r w:rsidDel="00000000" w:rsidR="00000000" w:rsidRPr="00000000">
              <w:rPr>
                <w:rtl w:val="0"/>
              </w:rPr>
            </w:r>
          </w:p>
        </w:tc>
      </w:tr>
    </w:tbl>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Fonts w:ascii="Calibri" w:cs="Calibri" w:eastAsia="Calibri" w:hAnsi="Calibri"/>
          <w:b w:val="1"/>
          <w:i w:val="0"/>
          <w:smallCaps w:val="0"/>
          <w:strike w:val="0"/>
          <w:color w:val="0d0d0d"/>
          <w:sz w:val="24"/>
          <w:szCs w:val="24"/>
          <w:highlight w:val="white"/>
          <w:u w:val="none"/>
          <w:vertAlign w:val="baseline"/>
          <w:rtl w:val="0"/>
        </w:rPr>
        <w:t xml:space="preserve">Question 43:</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0"/>
          <w:i w:val="0"/>
          <w:smallCaps w:val="0"/>
          <w:strike w:val="0"/>
          <w:color w:val="0d0d0d"/>
          <w:sz w:val="24"/>
          <w:szCs w:val="24"/>
          <w:highlight w:val="white"/>
          <w:u w:val="none"/>
          <w:vertAlign w:val="baseline"/>
        </w:rPr>
      </w:pP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Describe the five (5) layers of defence and list an example for each in </w:t>
      </w:r>
      <w:r w:rsidDel="00000000" w:rsidR="00000000" w:rsidRPr="00000000">
        <w:rPr>
          <w:rFonts w:ascii="Calibri" w:cs="Calibri" w:eastAsia="Calibri" w:hAnsi="Calibri"/>
          <w:b w:val="0"/>
          <w:i w:val="0"/>
          <w:smallCaps w:val="0"/>
          <w:strike w:val="0"/>
          <w:color w:val="0d0d0d"/>
          <w:sz w:val="24"/>
          <w:szCs w:val="24"/>
          <w:highlight w:val="white"/>
          <w:u w:val="single"/>
          <w:vertAlign w:val="baseline"/>
          <w:rtl w:val="0"/>
        </w:rPr>
        <w:t xml:space="preserve">your</w:t>
      </w:r>
      <w:r w:rsidDel="00000000" w:rsidR="00000000" w:rsidRPr="00000000">
        <w:rPr>
          <w:rFonts w:ascii="Calibri" w:cs="Calibri" w:eastAsia="Calibri" w:hAnsi="Calibri"/>
          <w:b w:val="0"/>
          <w:i w:val="0"/>
          <w:smallCaps w:val="0"/>
          <w:strike w:val="0"/>
          <w:color w:val="0d0d0d"/>
          <w:sz w:val="24"/>
          <w:szCs w:val="24"/>
          <w:highlight w:val="white"/>
          <w:u w:val="none"/>
          <w:vertAlign w:val="baseline"/>
          <w:rtl w:val="0"/>
        </w:rPr>
        <w:t xml:space="preserve"> workplace.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bl>
      <w:tblPr>
        <w:tblStyle w:val="Table38"/>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85"/>
              </w:tabs>
              <w:spacing w:after="0" w:before="0" w:line="240" w:lineRule="auto"/>
              <w:ind w:left="0" w:right="0" w:firstLine="0"/>
              <w:jc w:val="left"/>
              <w:rPr>
                <w:rFonts w:ascii="Calibri" w:cs="Calibri" w:eastAsia="Calibri" w:hAnsi="Calibri"/>
                <w:b w:val="1"/>
                <w:i w:val="0"/>
                <w:smallCaps w:val="0"/>
                <w:strike w:val="0"/>
                <w:color w:val="0d0d0d"/>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1AA">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AB">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44:</w:t>
      </w:r>
    </w:p>
    <w:p w:rsidR="00000000" w:rsidDel="00000000" w:rsidP="00000000" w:rsidRDefault="00000000" w:rsidRPr="00000000" w14:paraId="000001AC">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What is an individual/team action, task /environment condition, and an organisational factor?</w:t>
      </w:r>
    </w:p>
    <w:p w:rsidR="00000000" w:rsidDel="00000000" w:rsidP="00000000" w:rsidRDefault="00000000" w:rsidRPr="00000000" w14:paraId="000001AD">
      <w:pPr>
        <w:rPr>
          <w:rFonts w:ascii="Calibri" w:cs="Calibri" w:eastAsia="Calibri" w:hAnsi="Calibri"/>
          <w:b w:val="1"/>
          <w:color w:val="0d0d0d"/>
          <w:highlight w:val="white"/>
        </w:rPr>
      </w:pPr>
      <w:r w:rsidDel="00000000" w:rsidR="00000000" w:rsidRPr="00000000">
        <w:rPr>
          <w:rtl w:val="0"/>
        </w:rPr>
      </w:r>
    </w:p>
    <w:tbl>
      <w:tblPr>
        <w:tblStyle w:val="Table39"/>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AE">
            <w:pPr>
              <w:rPr>
                <w:rFonts w:ascii="Calibri" w:cs="Calibri" w:eastAsia="Calibri" w:hAnsi="Calibri"/>
                <w:i w:val="1"/>
                <w:color w:val="0d0d0d"/>
                <w:highlight w:val="white"/>
              </w:rPr>
            </w:pPr>
            <w:r w:rsidDel="00000000" w:rsidR="00000000" w:rsidRPr="00000000">
              <w:rPr>
                <w:rFonts w:ascii="Calibri" w:cs="Calibri" w:eastAsia="Calibri" w:hAnsi="Calibri"/>
                <w:i w:val="1"/>
                <w:color w:val="0d0d0d"/>
                <w:highlight w:val="white"/>
                <w:rtl w:val="0"/>
              </w:rPr>
              <w:t xml:space="preserve">Individual / Team Action:</w:t>
            </w:r>
          </w:p>
        </w:tc>
      </w:tr>
      <w:tr>
        <w:trPr>
          <w:cantSplit w:val="0"/>
          <w:tblHeader w:val="0"/>
        </w:trPr>
        <w:tc>
          <w:tcPr/>
          <w:p w:rsidR="00000000" w:rsidDel="00000000" w:rsidP="00000000" w:rsidRDefault="00000000" w:rsidRPr="00000000" w14:paraId="000001AF">
            <w:pPr>
              <w:rPr>
                <w:rFonts w:ascii="Calibri" w:cs="Calibri" w:eastAsia="Calibri" w:hAnsi="Calibri"/>
                <w:i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0">
            <w:pPr>
              <w:rPr>
                <w:rFonts w:ascii="Calibri" w:cs="Calibri" w:eastAsia="Calibri" w:hAnsi="Calibri"/>
                <w:i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1">
            <w:pPr>
              <w:rPr>
                <w:rFonts w:ascii="Calibri" w:cs="Calibri" w:eastAsia="Calibri" w:hAnsi="Calibri"/>
                <w:i w:val="1"/>
                <w:color w:val="0d0d0d"/>
                <w:highlight w:val="white"/>
              </w:rPr>
            </w:pPr>
            <w:r w:rsidDel="00000000" w:rsidR="00000000" w:rsidRPr="00000000">
              <w:rPr>
                <w:rFonts w:ascii="Calibri" w:cs="Calibri" w:eastAsia="Calibri" w:hAnsi="Calibri"/>
                <w:i w:val="1"/>
                <w:color w:val="000000"/>
                <w:highlight w:val="white"/>
                <w:rtl w:val="0"/>
              </w:rPr>
              <w:t xml:space="preserve">Task / Environment Condition:</w:t>
            </w:r>
            <w:r w:rsidDel="00000000" w:rsidR="00000000" w:rsidRPr="00000000">
              <w:rPr>
                <w:rtl w:val="0"/>
              </w:rPr>
            </w:r>
          </w:p>
        </w:tc>
      </w:tr>
      <w:tr>
        <w:trPr>
          <w:cantSplit w:val="0"/>
          <w:tblHeader w:val="0"/>
        </w:trPr>
        <w:tc>
          <w:tcPr/>
          <w:p w:rsidR="00000000" w:rsidDel="00000000" w:rsidP="00000000" w:rsidRDefault="00000000" w:rsidRPr="00000000" w14:paraId="000001B2">
            <w:pPr>
              <w:rPr>
                <w:rFonts w:ascii="Calibri" w:cs="Calibri" w:eastAsia="Calibri" w:hAnsi="Calibri"/>
                <w:i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3">
            <w:pPr>
              <w:rPr>
                <w:rFonts w:ascii="Calibri" w:cs="Calibri" w:eastAsia="Calibri" w:hAnsi="Calibri"/>
                <w:i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4">
            <w:pPr>
              <w:rPr>
                <w:rFonts w:ascii="Calibri" w:cs="Calibri" w:eastAsia="Calibri" w:hAnsi="Calibri"/>
                <w:i w:val="1"/>
                <w:color w:val="0d0d0d"/>
                <w:highlight w:val="white"/>
              </w:rPr>
            </w:pPr>
            <w:r w:rsidDel="00000000" w:rsidR="00000000" w:rsidRPr="00000000">
              <w:rPr>
                <w:rFonts w:ascii="Calibri" w:cs="Calibri" w:eastAsia="Calibri" w:hAnsi="Calibri"/>
                <w:i w:val="1"/>
                <w:color w:val="000000"/>
                <w:highlight w:val="white"/>
                <w:rtl w:val="0"/>
              </w:rPr>
              <w:t xml:space="preserve">Organisational Factor:</w:t>
            </w:r>
            <w:r w:rsidDel="00000000" w:rsidR="00000000" w:rsidRPr="00000000">
              <w:rPr>
                <w:rtl w:val="0"/>
              </w:rPr>
            </w:r>
          </w:p>
        </w:tc>
      </w:tr>
      <w:tr>
        <w:trPr>
          <w:cantSplit w:val="0"/>
          <w:tblHeader w:val="0"/>
        </w:trPr>
        <w:tc>
          <w:tcPr/>
          <w:p w:rsidR="00000000" w:rsidDel="00000000" w:rsidP="00000000" w:rsidRDefault="00000000" w:rsidRPr="00000000" w14:paraId="000001B5">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6">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1B7">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B8">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45:</w:t>
      </w:r>
    </w:p>
    <w:p w:rsidR="00000000" w:rsidDel="00000000" w:rsidP="00000000" w:rsidRDefault="00000000" w:rsidRPr="00000000" w14:paraId="000001B9">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ICAM classifies system failures into Organisational Factor Type (OFT’s) categories.  List and explain three (3).</w:t>
      </w:r>
    </w:p>
    <w:p w:rsidR="00000000" w:rsidDel="00000000" w:rsidP="00000000" w:rsidRDefault="00000000" w:rsidRPr="00000000" w14:paraId="000001BA">
      <w:pPr>
        <w:rPr>
          <w:rFonts w:ascii="Calibri" w:cs="Calibri" w:eastAsia="Calibri" w:hAnsi="Calibri"/>
          <w:b w:val="1"/>
          <w:color w:val="0d0d0d"/>
          <w:highlight w:val="white"/>
        </w:rPr>
      </w:pPr>
      <w:r w:rsidDel="00000000" w:rsidR="00000000" w:rsidRPr="00000000">
        <w:rPr>
          <w:rtl w:val="0"/>
        </w:rPr>
      </w:r>
    </w:p>
    <w:tbl>
      <w:tblPr>
        <w:tblStyle w:val="Table40"/>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BB">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C">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D">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E">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BF">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1C0">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C1">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46:</w:t>
      </w:r>
    </w:p>
    <w:p w:rsidR="00000000" w:rsidDel="00000000" w:rsidP="00000000" w:rsidRDefault="00000000" w:rsidRPr="00000000" w14:paraId="000001C2">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List the six (6) steps that are recommended when facilitating incident analysis.</w:t>
      </w:r>
    </w:p>
    <w:p w:rsidR="00000000" w:rsidDel="00000000" w:rsidP="00000000" w:rsidRDefault="00000000" w:rsidRPr="00000000" w14:paraId="000001C3">
      <w:pPr>
        <w:rPr>
          <w:rFonts w:ascii="Calibri" w:cs="Calibri" w:eastAsia="Calibri" w:hAnsi="Calibri"/>
          <w:b w:val="1"/>
          <w:color w:val="0d0d0d"/>
          <w:highlight w:val="white"/>
        </w:rPr>
      </w:pPr>
      <w:r w:rsidDel="00000000" w:rsidR="00000000" w:rsidRPr="00000000">
        <w:rPr>
          <w:rtl w:val="0"/>
        </w:rPr>
      </w:r>
    </w:p>
    <w:tbl>
      <w:tblPr>
        <w:tblStyle w:val="Table41"/>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C4">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C5">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C6">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C7">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C8">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C9">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1CA">
      <w:pPr>
        <w:tabs>
          <w:tab w:val="left" w:leader="none" w:pos="2985"/>
        </w:tabs>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CB">
      <w:pPr>
        <w:tabs>
          <w:tab w:val="left" w:leader="none" w:pos="2985"/>
        </w:tabs>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CC">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47:</w:t>
      </w:r>
    </w:p>
    <w:p w:rsidR="00000000" w:rsidDel="00000000" w:rsidP="00000000" w:rsidRDefault="00000000" w:rsidRPr="00000000" w14:paraId="000001CD">
      <w:pPr>
        <w:rPr>
          <w:rFonts w:ascii="Calibri" w:cs="Calibri" w:eastAsia="Calibri" w:hAnsi="Calibri"/>
        </w:rPr>
      </w:pPr>
      <w:r w:rsidDel="00000000" w:rsidR="00000000" w:rsidRPr="00000000">
        <w:rPr>
          <w:rFonts w:ascii="Calibri" w:cs="Calibri" w:eastAsia="Calibri" w:hAnsi="Calibri"/>
          <w:rtl w:val="0"/>
        </w:rPr>
        <w:t xml:space="preserve">The report recommendations should be S.M.A.R.T.E.R. What does this mean?</w:t>
      </w:r>
    </w:p>
    <w:p w:rsidR="00000000" w:rsidDel="00000000" w:rsidP="00000000" w:rsidRDefault="00000000" w:rsidRPr="00000000" w14:paraId="000001CE">
      <w:pPr>
        <w:rPr>
          <w:rFonts w:ascii="Calibri" w:cs="Calibri" w:eastAsia="Calibri" w:hAnsi="Calibri"/>
        </w:rPr>
      </w:pPr>
      <w:r w:rsidDel="00000000" w:rsidR="00000000" w:rsidRPr="00000000">
        <w:rPr>
          <w:rtl w:val="0"/>
        </w:rPr>
      </w:r>
    </w:p>
    <w:tbl>
      <w:tblPr>
        <w:tblStyle w:val="Table42"/>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CF">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D0">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D1">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D2">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D3">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D4">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D5">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D6">
      <w:pPr>
        <w:rPr>
          <w:rFonts w:ascii="Calibri" w:cs="Calibri" w:eastAsia="Calibri" w:hAnsi="Calibri"/>
        </w:rPr>
      </w:pPr>
      <w:r w:rsidDel="00000000" w:rsidR="00000000" w:rsidRPr="00000000">
        <w:rPr>
          <w:rtl w:val="0"/>
        </w:rPr>
      </w:r>
    </w:p>
    <w:p w:rsidR="00000000" w:rsidDel="00000000" w:rsidP="00000000" w:rsidRDefault="00000000" w:rsidRPr="00000000" w14:paraId="000001D7">
      <w:pPr>
        <w:tabs>
          <w:tab w:val="left" w:leader="none" w:pos="2985"/>
        </w:tabs>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48:</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In the hierarchy of controls process which control is the most effective?</w:t>
      </w:r>
    </w:p>
    <w:p w:rsidR="00000000" w:rsidDel="00000000" w:rsidP="00000000" w:rsidRDefault="00000000" w:rsidRPr="00000000" w14:paraId="000001D9">
      <w:pPr>
        <w:rPr>
          <w:rFonts w:ascii="Calibri" w:cs="Calibri" w:eastAsia="Calibri" w:hAnsi="Calibri"/>
        </w:rPr>
      </w:pPr>
      <w:r w:rsidDel="00000000" w:rsidR="00000000" w:rsidRPr="00000000">
        <w:rPr>
          <w:rtl w:val="0"/>
        </w:rPr>
      </w:r>
    </w:p>
    <w:p w:rsidR="00000000" w:rsidDel="00000000" w:rsidP="00000000" w:rsidRDefault="00000000" w:rsidRPr="00000000" w14:paraId="000001DA">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Elimination</w:t>
      </w:r>
    </w:p>
    <w:p w:rsidR="00000000" w:rsidDel="00000000" w:rsidP="00000000" w:rsidRDefault="00000000" w:rsidRPr="00000000" w14:paraId="000001DB">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PPE</w:t>
      </w:r>
    </w:p>
    <w:p w:rsidR="00000000" w:rsidDel="00000000" w:rsidP="00000000" w:rsidRDefault="00000000" w:rsidRPr="00000000" w14:paraId="000001DC">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Training / Administration</w:t>
      </w:r>
    </w:p>
    <w:p w:rsidR="00000000" w:rsidDel="00000000" w:rsidP="00000000" w:rsidRDefault="00000000" w:rsidRPr="00000000" w14:paraId="000001DD">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Separation / Isolation</w:t>
      </w:r>
    </w:p>
    <w:p w:rsidR="00000000" w:rsidDel="00000000" w:rsidP="00000000" w:rsidRDefault="00000000" w:rsidRPr="00000000" w14:paraId="000001DE">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DF">
      <w:pPr>
        <w:rPr>
          <w:rFonts w:ascii="Calibri" w:cs="Calibri" w:eastAsia="Calibri" w:hAnsi="Calibri"/>
          <w:b w:val="1"/>
          <w:color w:val="0d0d0d"/>
          <w:highlight w:val="white"/>
        </w:rPr>
      </w:pPr>
      <w:r w:rsidDel="00000000" w:rsidR="00000000" w:rsidRPr="00000000">
        <w:rPr>
          <w:rFonts w:ascii="Calibri" w:cs="Calibri" w:eastAsia="Calibri" w:hAnsi="Calibri"/>
          <w:b w:val="1"/>
          <w:color w:val="0d0d0d"/>
          <w:highlight w:val="white"/>
          <w:rtl w:val="0"/>
        </w:rPr>
        <w:t xml:space="preserve">Question 49:</w:t>
      </w:r>
    </w:p>
    <w:p w:rsidR="00000000" w:rsidDel="00000000" w:rsidP="00000000" w:rsidRDefault="00000000" w:rsidRPr="00000000" w14:paraId="000001E0">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List two (2) items/actions the team, when concluding the investigation, should consider.</w:t>
      </w:r>
    </w:p>
    <w:p w:rsidR="00000000" w:rsidDel="00000000" w:rsidP="00000000" w:rsidRDefault="00000000" w:rsidRPr="00000000" w14:paraId="000001E1">
      <w:pPr>
        <w:rPr>
          <w:rFonts w:ascii="Calibri" w:cs="Calibri" w:eastAsia="Calibri" w:hAnsi="Calibri"/>
          <w:color w:val="0d0d0d"/>
          <w:highlight w:val="white"/>
        </w:rPr>
      </w:pPr>
      <w:r w:rsidDel="00000000" w:rsidR="00000000" w:rsidRPr="00000000">
        <w:rPr>
          <w:rtl w:val="0"/>
        </w:rPr>
      </w:r>
    </w:p>
    <w:tbl>
      <w:tblPr>
        <w:tblStyle w:val="Table43"/>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E2">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E3">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E4">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E5">
            <w:pPr>
              <w:rPr>
                <w:rFonts w:ascii="Calibri" w:cs="Calibri" w:eastAsia="Calibri" w:hAnsi="Calibri"/>
                <w:b w:val="1"/>
                <w:color w:val="0d0d0d"/>
                <w:highlight w:val="white"/>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1E6">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1E7">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E8">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E9">
      <w:pPr>
        <w:rPr>
          <w:rFonts w:ascii="Calibri" w:cs="Calibri" w:eastAsia="Calibri" w:hAnsi="Calibri"/>
          <w:b w:val="1"/>
          <w:sz w:val="20"/>
          <w:szCs w:val="20"/>
          <w:highlight w:val="white"/>
        </w:rPr>
      </w:pPr>
      <w:r w:rsidDel="00000000" w:rsidR="00000000" w:rsidRPr="00000000">
        <w:rPr>
          <w:rFonts w:ascii="Calibri" w:cs="Calibri" w:eastAsia="Calibri" w:hAnsi="Calibri"/>
          <w:b w:val="1"/>
          <w:color w:val="0d0d0d"/>
          <w:highlight w:val="white"/>
          <w:rtl w:val="0"/>
        </w:rPr>
        <w:t xml:space="preserve">Question 50:</w:t>
      </w:r>
      <w:r w:rsidDel="00000000" w:rsidR="00000000" w:rsidRPr="00000000">
        <w:rPr>
          <w:rtl w:val="0"/>
        </w:rPr>
      </w:r>
    </w:p>
    <w:p w:rsidR="00000000" w:rsidDel="00000000" w:rsidP="00000000" w:rsidRDefault="00000000" w:rsidRPr="00000000" w14:paraId="000001EA">
      <w:pPr>
        <w:rPr>
          <w:rFonts w:ascii="Calibri" w:cs="Calibri" w:eastAsia="Calibri" w:hAnsi="Calibri"/>
          <w:color w:val="0d0d0d"/>
          <w:highlight w:val="white"/>
        </w:rPr>
      </w:pPr>
      <w:r w:rsidDel="00000000" w:rsidR="00000000" w:rsidRPr="00000000">
        <w:rPr>
          <w:rFonts w:ascii="Calibri" w:cs="Calibri" w:eastAsia="Calibri" w:hAnsi="Calibri"/>
          <w:color w:val="0d0d0d"/>
          <w:highlight w:val="white"/>
          <w:rtl w:val="0"/>
        </w:rPr>
        <w:t xml:space="preserve">What headings should the incident report include?</w:t>
      </w:r>
    </w:p>
    <w:p w:rsidR="00000000" w:rsidDel="00000000" w:rsidP="00000000" w:rsidRDefault="00000000" w:rsidRPr="00000000" w14:paraId="000001EB">
      <w:pPr>
        <w:rPr>
          <w:rFonts w:ascii="Calibri" w:cs="Calibri" w:eastAsia="Calibri" w:hAnsi="Calibri"/>
          <w:b w:val="1"/>
          <w:color w:val="0d0d0d"/>
          <w:highlight w:val="white"/>
        </w:rPr>
      </w:pPr>
      <w:r w:rsidDel="00000000" w:rsidR="00000000" w:rsidRPr="00000000">
        <w:rPr>
          <w:rtl w:val="0"/>
        </w:rPr>
      </w:r>
    </w:p>
    <w:tbl>
      <w:tblPr>
        <w:tblStyle w:val="Table44"/>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EC">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ED">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EE">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EF">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F0">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F1">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F2">
            <w:pPr>
              <w:rPr>
                <w:rFonts w:ascii="Calibri" w:cs="Calibri" w:eastAsia="Calibri" w:hAnsi="Calibri"/>
                <w:b w:val="1"/>
                <w:color w:val="0d0d0d"/>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F3">
            <w:pPr>
              <w:rPr>
                <w:rFonts w:ascii="Calibri" w:cs="Calibri" w:eastAsia="Calibri" w:hAnsi="Calibri"/>
                <w:b w:val="1"/>
                <w:color w:val="0d0d0d"/>
                <w:highlight w:val="white"/>
              </w:rPr>
            </w:pPr>
            <w:r w:rsidDel="00000000" w:rsidR="00000000" w:rsidRPr="00000000">
              <w:rPr>
                <w:rtl w:val="0"/>
              </w:rPr>
            </w:r>
          </w:p>
        </w:tc>
      </w:tr>
    </w:tbl>
    <w:p w:rsidR="00000000" w:rsidDel="00000000" w:rsidP="00000000" w:rsidRDefault="00000000" w:rsidRPr="00000000" w14:paraId="000001F4">
      <w:pPr>
        <w:rPr>
          <w:rFonts w:ascii="Calibri" w:cs="Calibri" w:eastAsia="Calibri" w:hAnsi="Calibri"/>
          <w:b w:val="1"/>
          <w:color w:val="0d0d0d"/>
          <w:highlight w:val="white"/>
        </w:rPr>
      </w:pPr>
      <w:r w:rsidDel="00000000" w:rsidR="00000000" w:rsidRPr="00000000">
        <w:rPr>
          <w:rtl w:val="0"/>
        </w:rPr>
      </w:r>
    </w:p>
    <w:p w:rsidR="00000000" w:rsidDel="00000000" w:rsidP="00000000" w:rsidRDefault="00000000" w:rsidRPr="00000000" w14:paraId="000001F5">
      <w:pPr>
        <w:rPr>
          <w:rFonts w:ascii="Calibri" w:cs="Calibri" w:eastAsia="Calibri" w:hAnsi="Calibri"/>
          <w:b w:val="1"/>
          <w:i w:val="1"/>
          <w:sz w:val="32"/>
          <w:szCs w:val="32"/>
          <w:highlight w:val="white"/>
        </w:rPr>
      </w:pPr>
      <w:r w:rsidDel="00000000" w:rsidR="00000000" w:rsidRPr="00000000">
        <w:rPr>
          <w:rFonts w:ascii="Calibri" w:cs="Calibri" w:eastAsia="Calibri" w:hAnsi="Calibri"/>
          <w:b w:val="1"/>
          <w:i w:val="1"/>
          <w:sz w:val="32"/>
          <w:szCs w:val="32"/>
          <w:highlight w:val="white"/>
          <w:rtl w:val="0"/>
        </w:rPr>
        <w:t xml:space="preserve">Please also refer to the Case Study questions and the One (1) page Incident Report for the Forktruck Incident which you must also complete (located on pages 18-20 of this document).  </w:t>
      </w:r>
      <w:r w:rsidDel="00000000" w:rsidR="00000000" w:rsidRPr="00000000">
        <w:br w:type="page"/>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Section 1 – Theory Assessment - RIIWHS301E Conduct Safety &amp; Health Investigations / BSBWHS515 Lead initial response to and investigate WHS incidents– Results Sheet</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45"/>
        <w:tblW w:w="956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9"/>
        <w:gridCol w:w="1263"/>
        <w:gridCol w:w="6901"/>
        <w:tblGridChange w:id="0">
          <w:tblGrid>
            <w:gridCol w:w="1399"/>
            <w:gridCol w:w="1263"/>
            <w:gridCol w:w="6901"/>
          </w:tblGrid>
        </w:tblGridChange>
      </w:tblGrid>
      <w:tr>
        <w:trPr>
          <w:cantSplit w:val="0"/>
          <w:trHeight w:val="794" w:hRule="atLeast"/>
          <w:tblHeader w:val="0"/>
        </w:trPr>
        <w:tc>
          <w:tcPr>
            <w:shd w:fill="bfbfbf" w:val="clear"/>
            <w:vAlign w:val="center"/>
          </w:tcPr>
          <w:p w:rsidR="00000000" w:rsidDel="00000000" w:rsidP="00000000" w:rsidRDefault="00000000" w:rsidRPr="00000000" w14:paraId="000001F8">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w:t>
            </w:r>
          </w:p>
        </w:tc>
        <w:tc>
          <w:tcPr>
            <w:shd w:fill="bfbfbf" w:val="clear"/>
            <w:vAlign w:val="center"/>
          </w:tcPr>
          <w:p w:rsidR="00000000" w:rsidDel="00000000" w:rsidP="00000000" w:rsidRDefault="00000000" w:rsidRPr="00000000" w14:paraId="000001F9">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Answered Correctly</w:t>
            </w:r>
          </w:p>
        </w:tc>
        <w:tc>
          <w:tcPr>
            <w:shd w:fill="bfbfbf" w:val="clear"/>
            <w:vAlign w:val="center"/>
          </w:tcPr>
          <w:p w:rsidR="00000000" w:rsidDel="00000000" w:rsidP="00000000" w:rsidRDefault="00000000" w:rsidRPr="00000000" w14:paraId="000001FA">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Comments</w:t>
            </w:r>
          </w:p>
        </w:tc>
      </w:tr>
      <w:tr>
        <w:trPr>
          <w:cantSplit w:val="0"/>
          <w:trHeight w:val="284" w:hRule="atLeast"/>
          <w:tblHeader w:val="0"/>
        </w:trPr>
        <w:tc>
          <w:tcPr>
            <w:vAlign w:val="center"/>
          </w:tcPr>
          <w:p w:rsidR="00000000" w:rsidDel="00000000" w:rsidP="00000000" w:rsidRDefault="00000000" w:rsidRPr="00000000" w14:paraId="000001FB">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w:t>
            </w:r>
          </w:p>
        </w:tc>
        <w:tc>
          <w:tcPr>
            <w:vAlign w:val="center"/>
          </w:tcPr>
          <w:p w:rsidR="00000000" w:rsidDel="00000000" w:rsidP="00000000" w:rsidRDefault="00000000" w:rsidRPr="00000000" w14:paraId="000001FC">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FD">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1FE">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w:t>
            </w:r>
          </w:p>
        </w:tc>
        <w:tc>
          <w:tcPr>
            <w:vAlign w:val="center"/>
          </w:tcPr>
          <w:p w:rsidR="00000000" w:rsidDel="00000000" w:rsidP="00000000" w:rsidRDefault="00000000" w:rsidRPr="00000000" w14:paraId="000001FF">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00">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201">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w:t>
            </w:r>
          </w:p>
        </w:tc>
        <w:tc>
          <w:tcPr>
            <w:vAlign w:val="center"/>
          </w:tcPr>
          <w:p w:rsidR="00000000" w:rsidDel="00000000" w:rsidP="00000000" w:rsidRDefault="00000000" w:rsidRPr="00000000" w14:paraId="00000202">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03">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04">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w:t>
            </w:r>
          </w:p>
        </w:tc>
        <w:tc>
          <w:tcPr/>
          <w:p w:rsidR="00000000" w:rsidDel="00000000" w:rsidP="00000000" w:rsidRDefault="00000000" w:rsidRPr="00000000" w14:paraId="00000205">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06">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07">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5</w:t>
            </w:r>
          </w:p>
        </w:tc>
        <w:tc>
          <w:tcPr/>
          <w:p w:rsidR="00000000" w:rsidDel="00000000" w:rsidP="00000000" w:rsidRDefault="00000000" w:rsidRPr="00000000" w14:paraId="00000208">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09">
            <w:pPr>
              <w:spacing w:after="60" w:before="60" w:lineRule="auto"/>
              <w:rPr>
                <w:rFonts w:ascii="Calibri" w:cs="Calibri" w:eastAsia="Calibri" w:hAnsi="Calibri"/>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-1993899</wp:posOffset>
                      </wp:positionV>
                      <wp:extent cx="5727607" cy="5727607"/>
                      <wp:effectExtent b="0" l="0" r="0" t="0"/>
                      <wp:wrapNone/>
                      <wp:docPr id="69" name=""/>
                      <a:graphic>
                        <a:graphicData uri="http://schemas.microsoft.com/office/word/2010/wordprocessingShape">
                          <wps:wsp>
                            <wps:cNvSpPr/>
                            <wps:cNvPr id="8" name="Shape 8"/>
                            <wps:spPr>
                              <a:xfrm rot="-2700000">
                                <a:off x="2171318" y="2914178"/>
                                <a:ext cx="6349365" cy="173164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Office Use Only</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-1993899</wp:posOffset>
                      </wp:positionV>
                      <wp:extent cx="5727607" cy="5727607"/>
                      <wp:effectExtent b="0" l="0" r="0" t="0"/>
                      <wp:wrapNone/>
                      <wp:docPr id="6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727607" cy="5727607"/>
                              </a:xfrm>
                              <a:prstGeom prst="rect"/>
                              <a:ln/>
                            </pic:spPr>
                          </pic:pic>
                        </a:graphicData>
                      </a:graphic>
                    </wp:anchor>
                  </w:drawing>
                </mc:Fallback>
              </mc:AlternateContent>
            </w:r>
          </w:p>
        </w:tc>
      </w:tr>
      <w:tr>
        <w:trPr>
          <w:cantSplit w:val="0"/>
          <w:trHeight w:val="284" w:hRule="atLeast"/>
          <w:tblHeader w:val="0"/>
        </w:trPr>
        <w:tc>
          <w:tcPr/>
          <w:p w:rsidR="00000000" w:rsidDel="00000000" w:rsidP="00000000" w:rsidRDefault="00000000" w:rsidRPr="00000000" w14:paraId="0000020A">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6</w:t>
            </w:r>
          </w:p>
        </w:tc>
        <w:tc>
          <w:tcPr/>
          <w:p w:rsidR="00000000" w:rsidDel="00000000" w:rsidP="00000000" w:rsidRDefault="00000000" w:rsidRPr="00000000" w14:paraId="0000020B">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0C">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0D">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7</w:t>
            </w:r>
          </w:p>
        </w:tc>
        <w:tc>
          <w:tcPr/>
          <w:p w:rsidR="00000000" w:rsidDel="00000000" w:rsidP="00000000" w:rsidRDefault="00000000" w:rsidRPr="00000000" w14:paraId="0000020E">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0F">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10">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8</w:t>
            </w:r>
          </w:p>
        </w:tc>
        <w:tc>
          <w:tcPr/>
          <w:p w:rsidR="00000000" w:rsidDel="00000000" w:rsidP="00000000" w:rsidRDefault="00000000" w:rsidRPr="00000000" w14:paraId="00000211">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12">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13">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9</w:t>
            </w:r>
          </w:p>
        </w:tc>
        <w:tc>
          <w:tcPr/>
          <w:p w:rsidR="00000000" w:rsidDel="00000000" w:rsidP="00000000" w:rsidRDefault="00000000" w:rsidRPr="00000000" w14:paraId="00000214">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15">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16">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10</w:t>
            </w:r>
          </w:p>
        </w:tc>
        <w:tc>
          <w:tcPr/>
          <w:p w:rsidR="00000000" w:rsidDel="00000000" w:rsidP="00000000" w:rsidRDefault="00000000" w:rsidRPr="00000000" w14:paraId="00000217">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18">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19">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11</w:t>
            </w:r>
          </w:p>
        </w:tc>
        <w:tc>
          <w:tcPr/>
          <w:p w:rsidR="00000000" w:rsidDel="00000000" w:rsidP="00000000" w:rsidRDefault="00000000" w:rsidRPr="00000000" w14:paraId="0000021A">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1B">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1C">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12</w:t>
            </w:r>
          </w:p>
        </w:tc>
        <w:tc>
          <w:tcPr/>
          <w:p w:rsidR="00000000" w:rsidDel="00000000" w:rsidP="00000000" w:rsidRDefault="00000000" w:rsidRPr="00000000" w14:paraId="0000021D">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1E">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21F">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13</w:t>
            </w:r>
          </w:p>
        </w:tc>
        <w:tc>
          <w:tcPr>
            <w:vAlign w:val="center"/>
          </w:tcPr>
          <w:p w:rsidR="00000000" w:rsidDel="00000000" w:rsidP="00000000" w:rsidRDefault="00000000" w:rsidRPr="00000000" w14:paraId="00000220">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21">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22">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14</w:t>
            </w:r>
          </w:p>
        </w:tc>
        <w:tc>
          <w:tcPr/>
          <w:p w:rsidR="00000000" w:rsidDel="00000000" w:rsidP="00000000" w:rsidRDefault="00000000" w:rsidRPr="00000000" w14:paraId="00000223">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24">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25">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15</w:t>
            </w:r>
          </w:p>
        </w:tc>
        <w:tc>
          <w:tcPr/>
          <w:p w:rsidR="00000000" w:rsidDel="00000000" w:rsidP="00000000" w:rsidRDefault="00000000" w:rsidRPr="00000000" w14:paraId="00000226">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27">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28">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16</w:t>
            </w:r>
          </w:p>
        </w:tc>
        <w:tc>
          <w:tcPr/>
          <w:p w:rsidR="00000000" w:rsidDel="00000000" w:rsidP="00000000" w:rsidRDefault="00000000" w:rsidRPr="00000000" w14:paraId="00000229">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2A">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2B">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17</w:t>
            </w:r>
          </w:p>
        </w:tc>
        <w:tc>
          <w:tcPr/>
          <w:p w:rsidR="00000000" w:rsidDel="00000000" w:rsidP="00000000" w:rsidRDefault="00000000" w:rsidRPr="00000000" w14:paraId="0000022C">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2D">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2E">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18</w:t>
            </w:r>
          </w:p>
        </w:tc>
        <w:tc>
          <w:tcPr/>
          <w:p w:rsidR="00000000" w:rsidDel="00000000" w:rsidP="00000000" w:rsidRDefault="00000000" w:rsidRPr="00000000" w14:paraId="0000022F">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30">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31">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19</w:t>
            </w:r>
          </w:p>
        </w:tc>
        <w:tc>
          <w:tcPr/>
          <w:p w:rsidR="00000000" w:rsidDel="00000000" w:rsidP="00000000" w:rsidRDefault="00000000" w:rsidRPr="00000000" w14:paraId="00000232">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33">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34">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20</w:t>
            </w:r>
          </w:p>
        </w:tc>
        <w:tc>
          <w:tcPr/>
          <w:p w:rsidR="00000000" w:rsidDel="00000000" w:rsidP="00000000" w:rsidRDefault="00000000" w:rsidRPr="00000000" w14:paraId="00000235">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36">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37">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21</w:t>
            </w:r>
          </w:p>
        </w:tc>
        <w:tc>
          <w:tcPr/>
          <w:p w:rsidR="00000000" w:rsidDel="00000000" w:rsidP="00000000" w:rsidRDefault="00000000" w:rsidRPr="00000000" w14:paraId="00000238">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39">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23A">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22</w:t>
            </w:r>
          </w:p>
        </w:tc>
        <w:tc>
          <w:tcPr/>
          <w:p w:rsidR="00000000" w:rsidDel="00000000" w:rsidP="00000000" w:rsidRDefault="00000000" w:rsidRPr="00000000" w14:paraId="0000023B">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3C">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23D">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23</w:t>
            </w:r>
          </w:p>
        </w:tc>
        <w:tc>
          <w:tcPr>
            <w:vAlign w:val="center"/>
          </w:tcPr>
          <w:p w:rsidR="00000000" w:rsidDel="00000000" w:rsidP="00000000" w:rsidRDefault="00000000" w:rsidRPr="00000000" w14:paraId="0000023E">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3F">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240">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24</w:t>
            </w:r>
          </w:p>
        </w:tc>
        <w:tc>
          <w:tcPr>
            <w:vAlign w:val="center"/>
          </w:tcPr>
          <w:p w:rsidR="00000000" w:rsidDel="00000000" w:rsidP="00000000" w:rsidRDefault="00000000" w:rsidRPr="00000000" w14:paraId="00000241">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42">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84" w:hRule="atLeast"/>
          <w:tblHeader w:val="0"/>
        </w:trPr>
        <w:tc>
          <w:tcPr>
            <w:vAlign w:val="center"/>
          </w:tcPr>
          <w:p w:rsidR="00000000" w:rsidDel="00000000" w:rsidP="00000000" w:rsidRDefault="00000000" w:rsidRPr="00000000" w14:paraId="00000243">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25</w:t>
            </w:r>
          </w:p>
        </w:tc>
        <w:tc>
          <w:tcPr>
            <w:vAlign w:val="center"/>
          </w:tcPr>
          <w:p w:rsidR="00000000" w:rsidDel="00000000" w:rsidP="00000000" w:rsidRDefault="00000000" w:rsidRPr="00000000" w14:paraId="00000244">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45">
            <w:pPr>
              <w:spacing w:after="60" w:before="60" w:lineRule="auto"/>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Section 1 – Theory Assessment - RIIWHS301E Conduct Safety &amp; Health Investigations / BSBWHS515 Lead initial response to and investigate WHS incidents – Results Sheet Cont.</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46"/>
        <w:tblW w:w="96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276"/>
        <w:gridCol w:w="6939"/>
        <w:tblGridChange w:id="0">
          <w:tblGrid>
            <w:gridCol w:w="1413"/>
            <w:gridCol w:w="1276"/>
            <w:gridCol w:w="6939"/>
          </w:tblGrid>
        </w:tblGridChange>
      </w:tblGrid>
      <w:tr>
        <w:trPr>
          <w:cantSplit w:val="0"/>
          <w:trHeight w:val="794" w:hRule="atLeast"/>
          <w:tblHeader w:val="0"/>
        </w:trPr>
        <w:tc>
          <w:tcPr>
            <w:shd w:fill="bfbfbf" w:val="clear"/>
            <w:vAlign w:val="center"/>
          </w:tcPr>
          <w:p w:rsidR="00000000" w:rsidDel="00000000" w:rsidP="00000000" w:rsidRDefault="00000000" w:rsidRPr="00000000" w14:paraId="0000024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w:t>
            </w:r>
          </w:p>
        </w:tc>
        <w:tc>
          <w:tcPr>
            <w:shd w:fill="bfbfbf" w:val="clear"/>
            <w:vAlign w:val="center"/>
          </w:tcPr>
          <w:p w:rsidR="00000000" w:rsidDel="00000000" w:rsidP="00000000" w:rsidRDefault="00000000" w:rsidRPr="00000000" w14:paraId="0000024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Answered Correctly</w:t>
            </w:r>
          </w:p>
        </w:tc>
        <w:tc>
          <w:tcPr>
            <w:shd w:fill="bfbfbf" w:val="clear"/>
            <w:vAlign w:val="center"/>
          </w:tcPr>
          <w:p w:rsidR="00000000" w:rsidDel="00000000" w:rsidP="00000000" w:rsidRDefault="00000000" w:rsidRPr="00000000" w14:paraId="0000024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Comments</w:t>
            </w:r>
          </w:p>
        </w:tc>
      </w:tr>
      <w:tr>
        <w:trPr>
          <w:cantSplit w:val="0"/>
          <w:trHeight w:val="398" w:hRule="atLeast"/>
          <w:tblHeader w:val="0"/>
        </w:trPr>
        <w:tc>
          <w:tcPr>
            <w:vAlign w:val="center"/>
          </w:tcPr>
          <w:p w:rsidR="00000000" w:rsidDel="00000000" w:rsidP="00000000" w:rsidRDefault="00000000" w:rsidRPr="00000000" w14:paraId="0000024D">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26</w:t>
            </w:r>
          </w:p>
        </w:tc>
        <w:tc>
          <w:tcPr>
            <w:vAlign w:val="center"/>
          </w:tcPr>
          <w:p w:rsidR="00000000" w:rsidDel="00000000" w:rsidP="00000000" w:rsidRDefault="00000000" w:rsidRPr="00000000" w14:paraId="0000024E">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4F">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250">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27</w:t>
            </w:r>
          </w:p>
        </w:tc>
        <w:tc>
          <w:tcPr>
            <w:vAlign w:val="center"/>
          </w:tcPr>
          <w:p w:rsidR="00000000" w:rsidDel="00000000" w:rsidP="00000000" w:rsidRDefault="00000000" w:rsidRPr="00000000" w14:paraId="00000251">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52">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84" w:hRule="atLeast"/>
          <w:tblHeader w:val="0"/>
        </w:trPr>
        <w:tc>
          <w:tcPr>
            <w:vAlign w:val="center"/>
          </w:tcPr>
          <w:p w:rsidR="00000000" w:rsidDel="00000000" w:rsidP="00000000" w:rsidRDefault="00000000" w:rsidRPr="00000000" w14:paraId="00000253">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28</w:t>
            </w:r>
          </w:p>
        </w:tc>
        <w:tc>
          <w:tcPr>
            <w:vAlign w:val="center"/>
          </w:tcPr>
          <w:p w:rsidR="00000000" w:rsidDel="00000000" w:rsidP="00000000" w:rsidRDefault="00000000" w:rsidRPr="00000000" w14:paraId="00000254">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55">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56">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29</w:t>
            </w:r>
          </w:p>
        </w:tc>
        <w:tc>
          <w:tcPr/>
          <w:p w:rsidR="00000000" w:rsidDel="00000000" w:rsidP="00000000" w:rsidRDefault="00000000" w:rsidRPr="00000000" w14:paraId="00000257">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58">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59">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30</w:t>
            </w:r>
          </w:p>
        </w:tc>
        <w:tc>
          <w:tcPr/>
          <w:p w:rsidR="00000000" w:rsidDel="00000000" w:rsidP="00000000" w:rsidRDefault="00000000" w:rsidRPr="00000000" w14:paraId="0000025A">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5B">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5C">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31</w:t>
            </w:r>
          </w:p>
        </w:tc>
        <w:tc>
          <w:tcPr/>
          <w:p w:rsidR="00000000" w:rsidDel="00000000" w:rsidP="00000000" w:rsidRDefault="00000000" w:rsidRPr="00000000" w14:paraId="0000025D">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5E">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5F">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32</w:t>
            </w:r>
          </w:p>
        </w:tc>
        <w:tc>
          <w:tcPr/>
          <w:p w:rsidR="00000000" w:rsidDel="00000000" w:rsidP="00000000" w:rsidRDefault="00000000" w:rsidRPr="00000000" w14:paraId="00000260">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61">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62">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33</w:t>
            </w:r>
          </w:p>
        </w:tc>
        <w:tc>
          <w:tcPr/>
          <w:p w:rsidR="00000000" w:rsidDel="00000000" w:rsidP="00000000" w:rsidRDefault="00000000" w:rsidRPr="00000000" w14:paraId="00000263">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64">
            <w:pPr>
              <w:spacing w:after="60" w:before="60" w:lineRule="auto"/>
              <w:rPr>
                <w:rFonts w:ascii="Calibri" w:cs="Calibri" w:eastAsia="Calibri" w:hAnsi="Calibri"/>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-1993899</wp:posOffset>
                      </wp:positionV>
                      <wp:extent cx="5727607" cy="5727607"/>
                      <wp:effectExtent b="0" l="0" r="0" t="0"/>
                      <wp:wrapNone/>
                      <wp:docPr id="65" name=""/>
                      <a:graphic>
                        <a:graphicData uri="http://schemas.microsoft.com/office/word/2010/wordprocessingShape">
                          <wps:wsp>
                            <wps:cNvSpPr/>
                            <wps:cNvPr id="4" name="Shape 4"/>
                            <wps:spPr>
                              <a:xfrm rot="-2700000">
                                <a:off x="2171318" y="2914178"/>
                                <a:ext cx="6349365" cy="173164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Office Use Only</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-1993899</wp:posOffset>
                      </wp:positionV>
                      <wp:extent cx="5727607" cy="5727607"/>
                      <wp:effectExtent b="0" l="0" r="0" t="0"/>
                      <wp:wrapNone/>
                      <wp:docPr id="6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727607" cy="5727607"/>
                              </a:xfrm>
                              <a:prstGeom prst="rect"/>
                              <a:ln/>
                            </pic:spPr>
                          </pic:pic>
                        </a:graphicData>
                      </a:graphic>
                    </wp:anchor>
                  </w:drawing>
                </mc:Fallback>
              </mc:AlternateContent>
            </w:r>
          </w:p>
        </w:tc>
      </w:tr>
      <w:tr>
        <w:trPr>
          <w:cantSplit w:val="0"/>
          <w:trHeight w:val="79" w:hRule="atLeast"/>
          <w:tblHeader w:val="0"/>
        </w:trPr>
        <w:tc>
          <w:tcPr/>
          <w:p w:rsidR="00000000" w:rsidDel="00000000" w:rsidP="00000000" w:rsidRDefault="00000000" w:rsidRPr="00000000" w14:paraId="00000265">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34</w:t>
            </w:r>
          </w:p>
        </w:tc>
        <w:tc>
          <w:tcPr/>
          <w:p w:rsidR="00000000" w:rsidDel="00000000" w:rsidP="00000000" w:rsidRDefault="00000000" w:rsidRPr="00000000" w14:paraId="00000266">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67">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68">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35</w:t>
            </w:r>
          </w:p>
        </w:tc>
        <w:tc>
          <w:tcPr/>
          <w:p w:rsidR="00000000" w:rsidDel="00000000" w:rsidP="00000000" w:rsidRDefault="00000000" w:rsidRPr="00000000" w14:paraId="00000269">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6A">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6B">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36</w:t>
            </w:r>
          </w:p>
        </w:tc>
        <w:tc>
          <w:tcPr/>
          <w:p w:rsidR="00000000" w:rsidDel="00000000" w:rsidP="00000000" w:rsidRDefault="00000000" w:rsidRPr="00000000" w14:paraId="0000026C">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6D">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6E">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37</w:t>
            </w:r>
          </w:p>
        </w:tc>
        <w:tc>
          <w:tcPr/>
          <w:p w:rsidR="00000000" w:rsidDel="00000000" w:rsidP="00000000" w:rsidRDefault="00000000" w:rsidRPr="00000000" w14:paraId="0000026F">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70">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84" w:hRule="atLeast"/>
          <w:tblHeader w:val="0"/>
        </w:trPr>
        <w:tc>
          <w:tcPr>
            <w:vAlign w:val="center"/>
          </w:tcPr>
          <w:p w:rsidR="00000000" w:rsidDel="00000000" w:rsidP="00000000" w:rsidRDefault="00000000" w:rsidRPr="00000000" w14:paraId="00000271">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38</w:t>
            </w:r>
          </w:p>
        </w:tc>
        <w:tc>
          <w:tcPr>
            <w:vAlign w:val="center"/>
          </w:tcPr>
          <w:p w:rsidR="00000000" w:rsidDel="00000000" w:rsidP="00000000" w:rsidRDefault="00000000" w:rsidRPr="00000000" w14:paraId="00000272">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73">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74">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39</w:t>
            </w:r>
          </w:p>
        </w:tc>
        <w:tc>
          <w:tcPr/>
          <w:p w:rsidR="00000000" w:rsidDel="00000000" w:rsidP="00000000" w:rsidRDefault="00000000" w:rsidRPr="00000000" w14:paraId="00000275">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76">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77">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40</w:t>
            </w:r>
          </w:p>
        </w:tc>
        <w:tc>
          <w:tcPr/>
          <w:p w:rsidR="00000000" w:rsidDel="00000000" w:rsidP="00000000" w:rsidRDefault="00000000" w:rsidRPr="00000000" w14:paraId="00000278">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79">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7A">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41</w:t>
            </w:r>
          </w:p>
        </w:tc>
        <w:tc>
          <w:tcPr/>
          <w:p w:rsidR="00000000" w:rsidDel="00000000" w:rsidP="00000000" w:rsidRDefault="00000000" w:rsidRPr="00000000" w14:paraId="0000027B">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7C">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7D">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42</w:t>
            </w:r>
          </w:p>
        </w:tc>
        <w:tc>
          <w:tcPr/>
          <w:p w:rsidR="00000000" w:rsidDel="00000000" w:rsidP="00000000" w:rsidRDefault="00000000" w:rsidRPr="00000000" w14:paraId="0000027E">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7F">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80">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43</w:t>
            </w:r>
          </w:p>
        </w:tc>
        <w:tc>
          <w:tcPr/>
          <w:p w:rsidR="00000000" w:rsidDel="00000000" w:rsidP="00000000" w:rsidRDefault="00000000" w:rsidRPr="00000000" w14:paraId="00000281">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2">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83">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44</w:t>
            </w:r>
          </w:p>
        </w:tc>
        <w:tc>
          <w:tcPr/>
          <w:p w:rsidR="00000000" w:rsidDel="00000000" w:rsidP="00000000" w:rsidRDefault="00000000" w:rsidRPr="00000000" w14:paraId="00000284">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5">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86">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45</w:t>
            </w:r>
          </w:p>
        </w:tc>
        <w:tc>
          <w:tcPr/>
          <w:p w:rsidR="00000000" w:rsidDel="00000000" w:rsidP="00000000" w:rsidRDefault="00000000" w:rsidRPr="00000000" w14:paraId="00000287">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8">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89">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46</w:t>
            </w:r>
          </w:p>
        </w:tc>
        <w:tc>
          <w:tcPr/>
          <w:p w:rsidR="00000000" w:rsidDel="00000000" w:rsidP="00000000" w:rsidRDefault="00000000" w:rsidRPr="00000000" w14:paraId="0000028A">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B">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79" w:hRule="atLeast"/>
          <w:tblHeader w:val="0"/>
        </w:trPr>
        <w:tc>
          <w:tcPr/>
          <w:p w:rsidR="00000000" w:rsidDel="00000000" w:rsidP="00000000" w:rsidRDefault="00000000" w:rsidRPr="00000000" w14:paraId="0000028C">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47</w:t>
            </w:r>
          </w:p>
        </w:tc>
        <w:tc>
          <w:tcPr/>
          <w:p w:rsidR="00000000" w:rsidDel="00000000" w:rsidP="00000000" w:rsidRDefault="00000000" w:rsidRPr="00000000" w14:paraId="0000028D">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sdt>
              <w:sdtPr>
                <w:tag w:val="goog_rdk_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E">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65" w:hRule="atLeast"/>
          <w:tblHeader w:val="0"/>
        </w:trPr>
        <w:tc>
          <w:tcPr>
            <w:vAlign w:val="center"/>
          </w:tcPr>
          <w:p w:rsidR="00000000" w:rsidDel="00000000" w:rsidP="00000000" w:rsidRDefault="00000000" w:rsidRPr="00000000" w14:paraId="0000028F">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48</w:t>
            </w:r>
          </w:p>
        </w:tc>
        <w:tc>
          <w:tcPr>
            <w:vAlign w:val="center"/>
          </w:tcPr>
          <w:p w:rsidR="00000000" w:rsidDel="00000000" w:rsidP="00000000" w:rsidRDefault="00000000" w:rsidRPr="00000000" w14:paraId="00000290">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sdt>
              <w:sdtPr>
                <w:tag w:val="goog_rdk_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91">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65" w:hRule="atLeast"/>
          <w:tblHeader w:val="0"/>
        </w:trPr>
        <w:tc>
          <w:tcPr>
            <w:vAlign w:val="center"/>
          </w:tcPr>
          <w:p w:rsidR="00000000" w:rsidDel="00000000" w:rsidP="00000000" w:rsidRDefault="00000000" w:rsidRPr="00000000" w14:paraId="00000292">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49</w:t>
            </w:r>
          </w:p>
        </w:tc>
        <w:tc>
          <w:tcPr>
            <w:vAlign w:val="center"/>
          </w:tcPr>
          <w:p w:rsidR="00000000" w:rsidDel="00000000" w:rsidP="00000000" w:rsidRDefault="00000000" w:rsidRPr="00000000" w14:paraId="00000293">
            <w:pPr>
              <w:spacing w:after="60" w:before="60" w:lineRule="auto"/>
              <w:jc w:val="center"/>
              <w:rPr>
                <w:rFonts w:ascii="Calibri" w:cs="Calibri" w:eastAsia="Calibri" w:hAnsi="Calibri"/>
                <w:color w:val="000000"/>
                <w:sz w:val="20"/>
                <w:szCs w:val="20"/>
              </w:rPr>
            </w:pPr>
            <w:r w:rsidDel="00000000" w:rsidR="00000000" w:rsidRPr="00000000">
              <w:rPr>
                <w:rFonts w:ascii="Calibri" w:cs="Calibri" w:eastAsia="Calibri" w:hAnsi="Calibri"/>
                <w:rtl w:val="0"/>
              </w:rPr>
              <w:t xml:space="preserve">Y  </w:t>
            </w:r>
            <w:r w:rsidDel="00000000" w:rsidR="00000000" w:rsidRPr="00000000">
              <w:rPr>
                <w:rFonts w:ascii="MS Gothic" w:cs="MS Gothic" w:eastAsia="MS Gothic" w:hAnsi="MS Gothic"/>
                <w:rtl w:val="0"/>
              </w:rPr>
              <w:t xml:space="preserve">☐</w:t>
            </w:r>
            <w:r w:rsidDel="00000000" w:rsidR="00000000" w:rsidRPr="00000000">
              <w:rPr>
                <w:rtl w:val="0"/>
              </w:rPr>
            </w:r>
          </w:p>
        </w:tc>
        <w:tc>
          <w:tcPr>
            <w:vAlign w:val="center"/>
          </w:tcPr>
          <w:p w:rsidR="00000000" w:rsidDel="00000000" w:rsidP="00000000" w:rsidRDefault="00000000" w:rsidRPr="00000000" w14:paraId="00000294">
            <w:pPr>
              <w:spacing w:after="60" w:before="60" w:lineRule="auto"/>
              <w:rPr>
                <w:rFonts w:ascii="Calibri" w:cs="Calibri" w:eastAsia="Calibri" w:hAnsi="Calibri"/>
                <w:color w:val="000000"/>
                <w:sz w:val="20"/>
                <w:szCs w:val="20"/>
              </w:rPr>
            </w:pPr>
            <w:r w:rsidDel="00000000" w:rsidR="00000000" w:rsidRPr="00000000">
              <w:rPr>
                <w:rtl w:val="0"/>
              </w:rPr>
            </w:r>
          </w:p>
        </w:tc>
      </w:tr>
      <w:tr>
        <w:trPr>
          <w:cantSplit w:val="0"/>
          <w:trHeight w:val="265" w:hRule="atLeast"/>
          <w:tblHeader w:val="0"/>
        </w:trPr>
        <w:tc>
          <w:tcPr>
            <w:vAlign w:val="center"/>
          </w:tcPr>
          <w:p w:rsidR="00000000" w:rsidDel="00000000" w:rsidP="00000000" w:rsidRDefault="00000000" w:rsidRPr="00000000" w14:paraId="00000295">
            <w:pPr>
              <w:spacing w:after="60" w:before="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Question 50</w:t>
            </w:r>
          </w:p>
        </w:tc>
        <w:tc>
          <w:tcPr>
            <w:vAlign w:val="center"/>
          </w:tcPr>
          <w:p w:rsidR="00000000" w:rsidDel="00000000" w:rsidP="00000000" w:rsidRDefault="00000000" w:rsidRPr="00000000" w14:paraId="00000296">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Y  </w:t>
            </w:r>
            <w:r w:rsidDel="00000000" w:rsidR="00000000" w:rsidRPr="00000000">
              <w:rPr>
                <w:rFonts w:ascii="MS Gothic" w:cs="MS Gothic" w:eastAsia="MS Gothic" w:hAnsi="MS Gothic"/>
                <w:rtl w:val="0"/>
              </w:rPr>
              <w:t xml:space="preserve">☐</w:t>
            </w:r>
            <w:r w:rsidDel="00000000" w:rsidR="00000000" w:rsidRPr="00000000">
              <w:rPr>
                <w:rtl w:val="0"/>
              </w:rPr>
            </w:r>
          </w:p>
        </w:tc>
        <w:tc>
          <w:tcPr>
            <w:vAlign w:val="center"/>
          </w:tcPr>
          <w:p w:rsidR="00000000" w:rsidDel="00000000" w:rsidP="00000000" w:rsidRDefault="00000000" w:rsidRPr="00000000" w14:paraId="00000297">
            <w:pPr>
              <w:spacing w:after="60" w:before="60" w:lineRule="auto"/>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Section 2 – Practical Activity</w:t>
      </w:r>
    </w:p>
    <w:p w:rsidR="00000000" w:rsidDel="00000000" w:rsidP="00000000" w:rsidRDefault="00000000" w:rsidRPr="00000000" w14:paraId="0000029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9C">
      <w:pPr>
        <w:tabs>
          <w:tab w:val="left" w:leader="none" w:pos="8789"/>
        </w:tabs>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assessment requires you to complete the below activities. If you are uncomfortable with any aspect of the assigned tasks, please contact your assessor who will try to make alternative arrangements. This assessment is intended to be equitable, fair, and just. If you feel that we should change any aspect of this assessment to be fair, equitable or just, immediately contact your assessor who will attempt to make alternative arrangements. </w:t>
      </w:r>
    </w:p>
    <w:p w:rsidR="00000000" w:rsidDel="00000000" w:rsidP="00000000" w:rsidRDefault="00000000" w:rsidRPr="00000000" w14:paraId="0000029D">
      <w:pPr>
        <w:tabs>
          <w:tab w:val="left" w:leader="none" w:pos="8789"/>
        </w:tabs>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9E">
      <w:pPr>
        <w:tabs>
          <w:tab w:val="left" w:leader="none" w:pos="8789"/>
        </w:tabs>
        <w:jc w:val="both"/>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Additional context of the Assessment:</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As part of this assessment</w:t>
      </w:r>
      <w:r w:rsidDel="00000000" w:rsidR="00000000" w:rsidRPr="00000000">
        <w:rPr>
          <w:rFonts w:ascii="Calibri" w:cs="Calibri" w:eastAsia="Calibri" w:hAnsi="Calibri"/>
          <w:color w:val="000000"/>
          <w:sz w:val="22"/>
          <w:szCs w:val="22"/>
          <w:rtl w:val="0"/>
        </w:rPr>
        <w:t xml:space="preserve"> your assessor will provide you with additional instructions subject to the available project.)</w:t>
      </w:r>
      <w:r w:rsidDel="00000000" w:rsidR="00000000" w:rsidRPr="00000000">
        <w:rPr>
          <w:rtl w:val="0"/>
        </w:rPr>
      </w:r>
    </w:p>
    <w:p w:rsidR="00000000" w:rsidDel="00000000" w:rsidP="00000000" w:rsidRDefault="00000000" w:rsidRPr="00000000" w14:paraId="0000029F">
      <w:pPr>
        <w:tabs>
          <w:tab w:val="left" w:leader="none" w:pos="8931"/>
        </w:tabs>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A0">
      <w:pPr>
        <w:tabs>
          <w:tab w:val="left" w:leader="none" w:pos="9638"/>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ab/>
      </w:r>
    </w:p>
    <w:p w:rsidR="00000000" w:rsidDel="00000000" w:rsidP="00000000" w:rsidRDefault="00000000" w:rsidRPr="00000000" w14:paraId="000002A1">
      <w:pPr>
        <w:tabs>
          <w:tab w:val="left" w:leader="none" w:pos="8931"/>
        </w:tabs>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A2">
      <w:pPr>
        <w:tabs>
          <w:tab w:val="left" w:leader="none" w:pos="9638"/>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ab/>
      </w:r>
    </w:p>
    <w:p w:rsidR="00000000" w:rsidDel="00000000" w:rsidP="00000000" w:rsidRDefault="00000000" w:rsidRPr="00000000" w14:paraId="000002A3">
      <w:pPr>
        <w:tabs>
          <w:tab w:val="left" w:leader="none" w:pos="8931"/>
        </w:tabs>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A4">
      <w:pPr>
        <w:tabs>
          <w:tab w:val="left" w:leader="none" w:pos="8931"/>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Assessment Requirements Overview.  </w:t>
      </w:r>
    </w:p>
    <w:p w:rsidR="00000000" w:rsidDel="00000000" w:rsidP="00000000" w:rsidRDefault="00000000" w:rsidRPr="00000000" w14:paraId="000002A5">
      <w:pPr>
        <w:tabs>
          <w:tab w:val="left" w:leader="none" w:pos="8931"/>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A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A7">
      <w:pPr>
        <w:rPr>
          <w:rFonts w:ascii="Calibri" w:cs="Calibri" w:eastAsia="Calibri" w:hAnsi="Calibri"/>
          <w:b w:val="1"/>
        </w:rPr>
      </w:pPr>
      <w:r w:rsidDel="00000000" w:rsidR="00000000" w:rsidRPr="00000000">
        <w:rPr>
          <w:rFonts w:ascii="Calibri" w:cs="Calibri" w:eastAsia="Calibri" w:hAnsi="Calibri"/>
          <w:b w:val="1"/>
          <w:rtl w:val="0"/>
        </w:rPr>
        <w:t xml:space="preserve">Task 1– Incident Investigation Practical Activity- Simulated Role Play 2 – Fork Truck Incident</w:t>
      </w:r>
    </w:p>
    <w:p w:rsidR="00000000" w:rsidDel="00000000" w:rsidP="00000000" w:rsidRDefault="00000000" w:rsidRPr="00000000" w14:paraId="000002A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A9">
      <w:pPr>
        <w:jc w:val="both"/>
        <w:rPr>
          <w:rFonts w:ascii="Calibri" w:cs="Calibri" w:eastAsia="Calibri" w:hAnsi="Calibri"/>
        </w:rPr>
      </w:pPr>
      <w:r w:rsidDel="00000000" w:rsidR="00000000" w:rsidRPr="00000000">
        <w:rPr>
          <w:rFonts w:ascii="Calibri" w:cs="Calibri" w:eastAsia="Calibri" w:hAnsi="Calibri"/>
          <w:rtl w:val="0"/>
        </w:rPr>
        <w:t xml:space="preserve">Complete the forktruck incident (David Roberts) case study questions and the one-page sample incident report form for this incident (on the following pages).  The online videos discuss this case in more detail.  Scroll through the videos until you see David Roberts Intro.  </w:t>
      </w:r>
    </w:p>
    <w:p w:rsidR="00000000" w:rsidDel="00000000" w:rsidP="00000000" w:rsidRDefault="00000000" w:rsidRPr="00000000" w14:paraId="000002A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B">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Task 2 – ICAM Report based on practical day session</w:t>
      </w:r>
    </w:p>
    <w:p w:rsidR="00000000" w:rsidDel="00000000" w:rsidP="00000000" w:rsidRDefault="00000000" w:rsidRPr="00000000" w14:paraId="000002AC">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You will also be required to participate in the One (1) Day Practical Session tasks.  This will involve a simulated role play working as a team through many tasks including; </w:t>
      </w:r>
    </w:p>
    <w:p w:rsidR="00000000" w:rsidDel="00000000" w:rsidP="00000000" w:rsidRDefault="00000000" w:rsidRPr="00000000" w14:paraId="000002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Deciding what the scope and objective of the investigation would be, </w:t>
      </w:r>
    </w:p>
    <w:p w:rsidR="00000000" w:rsidDel="00000000" w:rsidP="00000000" w:rsidRDefault="00000000" w:rsidRPr="00000000" w14:paraId="000002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you would respond to the incident, </w:t>
      </w:r>
    </w:p>
    <w:p w:rsidR="00000000" w:rsidDel="00000000" w:rsidP="00000000" w:rsidRDefault="00000000" w:rsidRPr="00000000" w14:paraId="000002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you would maintain site integrity, </w:t>
      </w:r>
    </w:p>
    <w:p w:rsidR="00000000" w:rsidDel="00000000" w:rsidP="00000000" w:rsidRDefault="00000000" w:rsidRPr="00000000" w14:paraId="000002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your action plan might be, </w:t>
      </w:r>
    </w:p>
    <w:p w:rsidR="00000000" w:rsidDel="00000000" w:rsidP="00000000" w:rsidRDefault="00000000" w:rsidRPr="00000000" w14:paraId="000002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you would determine the type of incident, </w:t>
      </w:r>
    </w:p>
    <w:p w:rsidR="00000000" w:rsidDel="00000000" w:rsidP="00000000" w:rsidRDefault="00000000" w:rsidRPr="00000000" w14:paraId="000002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the initial emergency response / first aid requirements,</w:t>
      </w:r>
    </w:p>
    <w:p w:rsidR="00000000" w:rsidDel="00000000" w:rsidP="00000000" w:rsidRDefault="00000000" w:rsidRPr="00000000" w14:paraId="000002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you would prepare and conduct the incident investigation, </w:t>
      </w:r>
    </w:p>
    <w:p w:rsidR="00000000" w:rsidDel="00000000" w:rsidP="00000000" w:rsidRDefault="00000000" w:rsidRPr="00000000" w14:paraId="000002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tools, people and resources you would need to carry out a safe, effective and efficient investigation, </w:t>
      </w:r>
    </w:p>
    <w:p w:rsidR="00000000" w:rsidDel="00000000" w:rsidP="00000000" w:rsidRDefault="00000000" w:rsidRPr="00000000" w14:paraId="000002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you would collect, test, verify and record the evidence, </w:t>
      </w:r>
    </w:p>
    <w:p w:rsidR="00000000" w:rsidDel="00000000" w:rsidP="00000000" w:rsidRDefault="00000000" w:rsidRPr="00000000" w14:paraId="000002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the PEEPO chart, </w:t>
      </w:r>
    </w:p>
    <w:p w:rsidR="00000000" w:rsidDel="00000000" w:rsidP="00000000" w:rsidRDefault="00000000" w:rsidRPr="00000000" w14:paraId="000002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Timeline Sequence of Events, Event and Condition chart and Incident Tree, </w:t>
      </w:r>
    </w:p>
    <w:p w:rsidR="00000000" w:rsidDel="00000000" w:rsidP="00000000" w:rsidRDefault="00000000" w:rsidRPr="00000000" w14:paraId="000002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an ICAM Causal Analysis and Identify the Contributing Factors</w:t>
      </w:r>
    </w:p>
    <w:p w:rsidR="00000000" w:rsidDel="00000000" w:rsidP="00000000" w:rsidRDefault="00000000" w:rsidRPr="00000000" w14:paraId="000002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prepare an incident report and identifying the causes and recommendations and significant learnings. </w:t>
      </w:r>
    </w:p>
    <w:p w:rsidR="00000000" w:rsidDel="00000000" w:rsidP="00000000" w:rsidRDefault="00000000" w:rsidRPr="00000000" w14:paraId="000002BB">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Upon completion of the simulated Role Play you are to complete an ICAM Incident Report (see Template Report provided by your trainer or available in the course information online).  </w:t>
      </w:r>
    </w:p>
    <w:p w:rsidR="00000000" w:rsidDel="00000000" w:rsidP="00000000" w:rsidRDefault="00000000" w:rsidRPr="00000000" w14:paraId="000002BD">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BE">
      <w:pPr>
        <w:jc w:val="center"/>
        <w:rPr>
          <w:rFonts w:ascii="Calibri" w:cs="Calibri" w:eastAsia="Calibri" w:hAnsi="Calibri"/>
          <w:b w:val="1"/>
        </w:rPr>
      </w:pPr>
      <w:r w:rsidDel="00000000" w:rsidR="00000000" w:rsidRPr="00000000">
        <w:rPr>
          <w:rFonts w:ascii="Calibri" w:cs="Calibri" w:eastAsia="Calibri" w:hAnsi="Calibri"/>
          <w:b w:val="1"/>
          <w:rtl w:val="0"/>
        </w:rPr>
        <w:t xml:space="preserve">Incident Investigation Exercise – Class Scenario Task 1</w:t>
      </w:r>
    </w:p>
    <w:p w:rsidR="00000000" w:rsidDel="00000000" w:rsidP="00000000" w:rsidRDefault="00000000" w:rsidRPr="00000000" w14:paraId="000002BF">
      <w:pPr>
        <w:jc w:val="center"/>
        <w:rPr>
          <w:rFonts w:ascii="Calibri" w:cs="Calibri" w:eastAsia="Calibri" w:hAnsi="Calibri"/>
          <w:b w:val="1"/>
        </w:rPr>
      </w:pPr>
      <w:r w:rsidDel="00000000" w:rsidR="00000000" w:rsidRPr="00000000">
        <w:rPr>
          <w:rFonts w:ascii="Calibri" w:cs="Calibri" w:eastAsia="Calibri" w:hAnsi="Calibri"/>
          <w:b w:val="1"/>
          <w:rtl w:val="0"/>
        </w:rPr>
        <w:t xml:space="preserve">FORK TRUCK INCIDENT (David Roberts incident)</w:t>
      </w:r>
    </w:p>
    <w:p w:rsidR="00000000" w:rsidDel="00000000" w:rsidP="00000000" w:rsidRDefault="00000000" w:rsidRPr="00000000" w14:paraId="000002C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C1">
      <w:pPr>
        <w:ind w:left="72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2">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SCENARIO:</w:t>
      </w:r>
    </w:p>
    <w:p w:rsidR="00000000" w:rsidDel="00000000" w:rsidP="00000000" w:rsidRDefault="00000000" w:rsidRPr="00000000" w14:paraId="000002C3">
      <w:pPr>
        <w:spacing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C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delivery truck was making a delivery of goods to the inbound work area at the T&amp;T Richlands Depot on Monday, June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2020 6.55am. On arrival the driver Mr Rex Thump was told there would be a substantial wait due to a shift change over.  The delivery driver asked a casual fork truck operator for T&amp;T, Mr. David Roberts, if he could unload his truck, as he was on a time schedule as well. The operator returned with the CAT Order Picker which had 11000 hrs on it. The operator lifted the first pallet and whilst reversing, the load fell off the fork truck tynes and injured the truck driver who was standing nearby causing him 2 fractured ribs, fractures to both lower legs, and a fracture to his T6 vertebrae. First aid was applied to the truck driver until emergency services turned up. On inspecting the high-reach truck, a hydraulic hose had blown due to the bulge in the hose. A logbook was found on the machine and the last entry was over 6 months ago. </w:t>
      </w:r>
    </w:p>
    <w:p w:rsidR="00000000" w:rsidDel="00000000" w:rsidP="00000000" w:rsidRDefault="00000000" w:rsidRPr="00000000" w14:paraId="000002C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C6">
      <w:pPr>
        <w:spacing w:line="360" w:lineRule="auto"/>
        <w:jc w:val="both"/>
        <w:rPr>
          <w:rFonts w:ascii="Calibri" w:cs="Calibri" w:eastAsia="Calibri" w:hAnsi="Calibri"/>
        </w:rPr>
      </w:pPr>
      <w:r w:rsidDel="00000000" w:rsidR="00000000" w:rsidRPr="00000000">
        <w:rPr>
          <w:rFonts w:ascii="Calibri" w:cs="Calibri" w:eastAsia="Calibri" w:hAnsi="Calibri"/>
          <w:highlight w:val="yellow"/>
          <w:rtl w:val="0"/>
        </w:rPr>
        <w:t xml:space="preserve">Additional case information can be found in the course videos (scroll through the videos until you see David Roberts Intro).  More information is also located in the online portal under Step 2 Download assessment materials.  They include role play information for the manager, injured worker, and a more detailed incident description.</w:t>
      </w:r>
      <w:r w:rsidDel="00000000" w:rsidR="00000000" w:rsidRPr="00000000">
        <w:rPr>
          <w:rFonts w:ascii="Calibri" w:cs="Calibri" w:eastAsia="Calibri" w:hAnsi="Calibri"/>
          <w:rtl w:val="0"/>
        </w:rPr>
        <w:t xml:space="preserve">  </w:t>
      </w:r>
    </w:p>
    <w:p w:rsidR="00000000" w:rsidDel="00000000" w:rsidP="00000000" w:rsidRDefault="00000000" w:rsidRPr="00000000" w14:paraId="000002C7">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2C8">
      <w:pPr>
        <w:jc w:val="both"/>
        <w:rPr>
          <w:rFonts w:ascii="Calibri" w:cs="Calibri" w:eastAsia="Calibri" w:hAnsi="Calibri"/>
          <w:b w:val="1"/>
        </w:rPr>
      </w:pPr>
      <w:bookmarkStart w:colFirst="0" w:colLast="0" w:name="_heading=h.1fob9te" w:id="2"/>
      <w:bookmarkEnd w:id="2"/>
      <w:r w:rsidDel="00000000" w:rsidR="00000000" w:rsidRPr="00000000">
        <w:rPr>
          <w:rFonts w:ascii="Calibri" w:cs="Calibri" w:eastAsia="Calibri" w:hAnsi="Calibri"/>
          <w:b w:val="1"/>
          <w:rtl w:val="0"/>
        </w:rPr>
        <w:t xml:space="preserve">Practical Questions to be Completed by Student for Incident Investigation Practical Activity </w:t>
      </w:r>
    </w:p>
    <w:p w:rsidR="00000000" w:rsidDel="00000000" w:rsidP="00000000" w:rsidRDefault="00000000" w:rsidRPr="00000000" w14:paraId="000002C9">
      <w:pPr>
        <w:jc w:val="center"/>
        <w:rPr>
          <w:rFonts w:ascii="Calibri" w:cs="Calibri" w:eastAsia="Calibri" w:hAnsi="Calibri"/>
          <w:b w:val="1"/>
        </w:rPr>
      </w:pPr>
      <w:r w:rsidDel="00000000" w:rsidR="00000000" w:rsidRPr="00000000">
        <w:rPr>
          <w:rFonts w:ascii="Calibri" w:cs="Calibri" w:eastAsia="Calibri" w:hAnsi="Calibri"/>
          <w:b w:val="1"/>
          <w:rtl w:val="0"/>
        </w:rPr>
        <w:t xml:space="preserve">Role Play Task 2 –Fork Truck Incident</w:t>
      </w:r>
    </w:p>
    <w:p w:rsidR="00000000" w:rsidDel="00000000" w:rsidP="00000000" w:rsidRDefault="00000000" w:rsidRPr="00000000" w14:paraId="000002CA">
      <w:pPr>
        <w:jc w:val="both"/>
        <w:rPr>
          <w:rFonts w:ascii="Calibri" w:cs="Calibri" w:eastAsia="Calibri" w:hAnsi="Calibri"/>
        </w:rPr>
      </w:pPr>
      <w:r w:rsidDel="00000000" w:rsidR="00000000" w:rsidRPr="00000000">
        <w:rPr>
          <w:rFonts w:ascii="Calibri" w:cs="Calibri" w:eastAsia="Calibri" w:hAnsi="Calibri"/>
          <w:rtl w:val="0"/>
        </w:rPr>
        <w:t xml:space="preserve">1. List two (2) specific documents that might be applicable to this incident i.e. Acts / Regulations / SOP’s / JSA’s / Policies or Procedures. </w:t>
      </w:r>
    </w:p>
    <w:p w:rsidR="00000000" w:rsidDel="00000000" w:rsidP="00000000" w:rsidRDefault="00000000" w:rsidRPr="00000000" w14:paraId="000002CB">
      <w:pPr>
        <w:jc w:val="both"/>
        <w:rPr>
          <w:rFonts w:ascii="Calibri" w:cs="Calibri" w:eastAsia="Calibri" w:hAnsi="Calibri"/>
        </w:rPr>
      </w:pPr>
      <w:r w:rsidDel="00000000" w:rsidR="00000000" w:rsidRPr="00000000">
        <w:rPr>
          <w:rtl w:val="0"/>
        </w:rPr>
      </w:r>
    </w:p>
    <w:tbl>
      <w:tblPr>
        <w:tblStyle w:val="Table47"/>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CC">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CD">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C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CF">
      <w:pPr>
        <w:jc w:val="both"/>
        <w:rPr>
          <w:rFonts w:ascii="Calibri" w:cs="Calibri" w:eastAsia="Calibri" w:hAnsi="Calibri"/>
        </w:rPr>
      </w:pPr>
      <w:r w:rsidDel="00000000" w:rsidR="00000000" w:rsidRPr="00000000">
        <w:rPr>
          <w:rFonts w:ascii="Calibri" w:cs="Calibri" w:eastAsia="Calibri" w:hAnsi="Calibri"/>
          <w:rtl w:val="0"/>
        </w:rPr>
        <w:t xml:space="preserve">2. What would the scope and objective of this investigation be? </w:t>
      </w:r>
    </w:p>
    <w:p w:rsidR="00000000" w:rsidDel="00000000" w:rsidP="00000000" w:rsidRDefault="00000000" w:rsidRPr="00000000" w14:paraId="000002D0">
      <w:pPr>
        <w:jc w:val="both"/>
        <w:rPr>
          <w:rFonts w:ascii="Calibri" w:cs="Calibri" w:eastAsia="Calibri" w:hAnsi="Calibri"/>
        </w:rPr>
      </w:pPr>
      <w:r w:rsidDel="00000000" w:rsidR="00000000" w:rsidRPr="00000000">
        <w:rPr>
          <w:rtl w:val="0"/>
        </w:rPr>
      </w:r>
    </w:p>
    <w:tbl>
      <w:tblPr>
        <w:tblStyle w:val="Table48"/>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D1">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D2">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D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D4">
      <w:pPr>
        <w:jc w:val="both"/>
        <w:rPr>
          <w:rFonts w:ascii="Calibri" w:cs="Calibri" w:eastAsia="Calibri" w:hAnsi="Calibri"/>
        </w:rPr>
      </w:pPr>
      <w:r w:rsidDel="00000000" w:rsidR="00000000" w:rsidRPr="00000000">
        <w:rPr>
          <w:rFonts w:ascii="Calibri" w:cs="Calibri" w:eastAsia="Calibri" w:hAnsi="Calibri"/>
          <w:rtl w:val="0"/>
        </w:rPr>
        <w:t xml:space="preserve">3. Would this incident be a notifiable incident in your jurisdiction? Explain your decision by reference to the legislative section.</w:t>
      </w:r>
    </w:p>
    <w:p w:rsidR="00000000" w:rsidDel="00000000" w:rsidP="00000000" w:rsidRDefault="00000000" w:rsidRPr="00000000" w14:paraId="000002D5">
      <w:pPr>
        <w:jc w:val="both"/>
        <w:rPr>
          <w:rFonts w:ascii="Calibri" w:cs="Calibri" w:eastAsia="Calibri" w:hAnsi="Calibri"/>
        </w:rPr>
      </w:pPr>
      <w:r w:rsidDel="00000000" w:rsidR="00000000" w:rsidRPr="00000000">
        <w:rPr>
          <w:rtl w:val="0"/>
        </w:rPr>
      </w:r>
    </w:p>
    <w:tbl>
      <w:tblPr>
        <w:tblStyle w:val="Table49"/>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D6">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D7">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D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D9">
      <w:pPr>
        <w:jc w:val="both"/>
        <w:rPr>
          <w:rFonts w:ascii="Calibri" w:cs="Calibri" w:eastAsia="Calibri" w:hAnsi="Calibri"/>
        </w:rPr>
      </w:pPr>
      <w:r w:rsidDel="00000000" w:rsidR="00000000" w:rsidRPr="00000000">
        <w:rPr>
          <w:rFonts w:ascii="Calibri" w:cs="Calibri" w:eastAsia="Calibri" w:hAnsi="Calibri"/>
          <w:rtl w:val="0"/>
        </w:rPr>
        <w:t xml:space="preserve">4. What should have been the initial actions at the scene of the incident (i.e. safety and first aid)?</w:t>
      </w:r>
    </w:p>
    <w:p w:rsidR="00000000" w:rsidDel="00000000" w:rsidP="00000000" w:rsidRDefault="00000000" w:rsidRPr="00000000" w14:paraId="000002DA">
      <w:pPr>
        <w:jc w:val="both"/>
        <w:rPr>
          <w:rFonts w:ascii="Calibri" w:cs="Calibri" w:eastAsia="Calibri" w:hAnsi="Calibri"/>
        </w:rPr>
      </w:pPr>
      <w:r w:rsidDel="00000000" w:rsidR="00000000" w:rsidRPr="00000000">
        <w:rPr>
          <w:rtl w:val="0"/>
        </w:rPr>
      </w:r>
    </w:p>
    <w:tbl>
      <w:tblPr>
        <w:tblStyle w:val="Table50"/>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DB">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DC">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DD">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DE">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D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E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E1">
      <w:pPr>
        <w:jc w:val="both"/>
        <w:rPr>
          <w:rFonts w:ascii="Calibri" w:cs="Calibri" w:eastAsia="Calibri" w:hAnsi="Calibri"/>
        </w:rPr>
      </w:pPr>
      <w:r w:rsidDel="00000000" w:rsidR="00000000" w:rsidRPr="00000000">
        <w:rPr>
          <w:rFonts w:ascii="Calibri" w:cs="Calibri" w:eastAsia="Calibri" w:hAnsi="Calibri"/>
          <w:rtl w:val="0"/>
        </w:rPr>
        <w:t xml:space="preserve">5. List two items you should implement to ensure the investigation is conducted in a safe manner.</w:t>
      </w:r>
    </w:p>
    <w:tbl>
      <w:tblPr>
        <w:tblStyle w:val="Table51"/>
        <w:tblW w:w="935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2E2">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E3">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E4">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E5">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E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E7">
      <w:pPr>
        <w:jc w:val="both"/>
        <w:rPr>
          <w:rFonts w:ascii="Calibri" w:cs="Calibri" w:eastAsia="Calibri" w:hAnsi="Calibri"/>
        </w:rPr>
      </w:pPr>
      <w:r w:rsidDel="00000000" w:rsidR="00000000" w:rsidRPr="00000000">
        <w:rPr>
          <w:rFonts w:ascii="Calibri" w:cs="Calibri" w:eastAsia="Calibri" w:hAnsi="Calibri"/>
          <w:rtl w:val="0"/>
        </w:rPr>
        <w:t xml:space="preserve">6. As part of the investigation plan, please respond to the following questions.  </w:t>
      </w:r>
    </w:p>
    <w:p w:rsidR="00000000" w:rsidDel="00000000" w:rsidP="00000000" w:rsidRDefault="00000000" w:rsidRPr="00000000" w14:paraId="000002E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E9">
      <w:pPr>
        <w:jc w:val="both"/>
        <w:rPr>
          <w:rFonts w:ascii="Calibri" w:cs="Calibri" w:eastAsia="Calibri" w:hAnsi="Calibri"/>
        </w:rPr>
      </w:pPr>
      <w:r w:rsidDel="00000000" w:rsidR="00000000" w:rsidRPr="00000000">
        <w:rPr>
          <w:rFonts w:ascii="Calibri" w:cs="Calibri" w:eastAsia="Calibri" w:hAnsi="Calibri"/>
          <w:rtl w:val="0"/>
        </w:rPr>
        <w:t xml:space="preserve">6.1 List two witness/people you would interview or get statements from for this incident.</w:t>
      </w:r>
    </w:p>
    <w:tbl>
      <w:tblPr>
        <w:tblStyle w:val="Table52"/>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EA">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EB">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EC">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E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EE">
      <w:pPr>
        <w:jc w:val="both"/>
        <w:rPr>
          <w:rFonts w:ascii="Calibri" w:cs="Calibri" w:eastAsia="Calibri" w:hAnsi="Calibri"/>
        </w:rPr>
      </w:pPr>
      <w:r w:rsidDel="00000000" w:rsidR="00000000" w:rsidRPr="00000000">
        <w:rPr>
          <w:rFonts w:ascii="Calibri" w:cs="Calibri" w:eastAsia="Calibri" w:hAnsi="Calibri"/>
          <w:rtl w:val="0"/>
        </w:rPr>
        <w:t xml:space="preserve">6.2 Give an example of what video, audio recordings you might obtain for this investigation relating to the scene, plant or equipment?</w:t>
      </w:r>
    </w:p>
    <w:tbl>
      <w:tblPr>
        <w:tblStyle w:val="Table53"/>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EF">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F0">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F1">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F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F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F4">
      <w:pPr>
        <w:jc w:val="both"/>
        <w:rPr>
          <w:rFonts w:ascii="Calibri" w:cs="Calibri" w:eastAsia="Calibri" w:hAnsi="Calibri"/>
        </w:rPr>
      </w:pPr>
      <w:r w:rsidDel="00000000" w:rsidR="00000000" w:rsidRPr="00000000">
        <w:rPr>
          <w:rFonts w:ascii="Calibri" w:cs="Calibri" w:eastAsia="Calibri" w:hAnsi="Calibri"/>
          <w:rtl w:val="0"/>
        </w:rPr>
        <w:t xml:space="preserve">6.3 List three (3) items you might photograph/video for this incident.  </w:t>
      </w:r>
    </w:p>
    <w:tbl>
      <w:tblPr>
        <w:tblStyle w:val="Table54"/>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F5">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F6">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F7">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F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F9">
      <w:pPr>
        <w:jc w:val="both"/>
        <w:rPr>
          <w:rFonts w:ascii="Calibri" w:cs="Calibri" w:eastAsia="Calibri" w:hAnsi="Calibri"/>
        </w:rPr>
      </w:pPr>
      <w:r w:rsidDel="00000000" w:rsidR="00000000" w:rsidRPr="00000000">
        <w:rPr>
          <w:rFonts w:ascii="Calibri" w:cs="Calibri" w:eastAsia="Calibri" w:hAnsi="Calibri"/>
          <w:rtl w:val="0"/>
        </w:rPr>
        <w:t xml:space="preserve">6.4 List one (1) sketch, diagram or scale drawing you would include as part of the investigation.</w:t>
      </w:r>
    </w:p>
    <w:tbl>
      <w:tblPr>
        <w:tblStyle w:val="Table55"/>
        <w:tblW w:w="962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FA">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FB">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FC">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2F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FE">
      <w:pPr>
        <w:jc w:val="both"/>
        <w:rPr>
          <w:rFonts w:ascii="Calibri" w:cs="Calibri" w:eastAsia="Calibri" w:hAnsi="Calibri"/>
        </w:rPr>
      </w:pPr>
      <w:r w:rsidDel="00000000" w:rsidR="00000000" w:rsidRPr="00000000">
        <w:rPr>
          <w:rFonts w:ascii="Calibri" w:cs="Calibri" w:eastAsia="Calibri" w:hAnsi="Calibri"/>
          <w:rtl w:val="0"/>
        </w:rPr>
        <w:t xml:space="preserve">6.5 What further information or research might you investigate to assist in this incident investigation?  List one (1) internal source of information within the workplace and one external course of information outside the workplace.    </w:t>
      </w:r>
    </w:p>
    <w:p w:rsidR="00000000" w:rsidDel="00000000" w:rsidP="00000000" w:rsidRDefault="00000000" w:rsidRPr="00000000" w14:paraId="000002FF">
      <w:pPr>
        <w:jc w:val="both"/>
        <w:rPr>
          <w:rFonts w:ascii="Calibri" w:cs="Calibri" w:eastAsia="Calibri" w:hAnsi="Calibri"/>
        </w:rPr>
      </w:pPr>
      <w:r w:rsidDel="00000000" w:rsidR="00000000" w:rsidRPr="00000000">
        <w:rPr>
          <w:rtl w:val="0"/>
        </w:rPr>
      </w:r>
    </w:p>
    <w:tbl>
      <w:tblPr>
        <w:tblStyle w:val="Table56"/>
        <w:tblW w:w="935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300">
            <w:pPr>
              <w:jc w:val="both"/>
              <w:rPr>
                <w:rFonts w:ascii="Calibri" w:cs="Calibri" w:eastAsia="Calibri" w:hAnsi="Calibri"/>
              </w:rPr>
            </w:pPr>
            <w:r w:rsidDel="00000000" w:rsidR="00000000" w:rsidRPr="00000000">
              <w:rPr>
                <w:rFonts w:ascii="Calibri" w:cs="Calibri" w:eastAsia="Calibri" w:hAnsi="Calibri"/>
                <w:rtl w:val="0"/>
              </w:rPr>
              <w:t xml:space="preserve">One (1) internal source of information</w:t>
            </w:r>
          </w:p>
        </w:tc>
      </w:tr>
      <w:tr>
        <w:trPr>
          <w:cantSplit w:val="0"/>
          <w:tblHeader w:val="0"/>
        </w:trPr>
        <w:tc>
          <w:tcPr/>
          <w:p w:rsidR="00000000" w:rsidDel="00000000" w:rsidP="00000000" w:rsidRDefault="00000000" w:rsidRPr="00000000" w14:paraId="00000301">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02">
            <w:pPr>
              <w:jc w:val="both"/>
              <w:rPr>
                <w:rFonts w:ascii="Calibri" w:cs="Calibri" w:eastAsia="Calibri" w:hAnsi="Calibri"/>
              </w:rPr>
            </w:pPr>
            <w:r w:rsidDel="00000000" w:rsidR="00000000" w:rsidRPr="00000000">
              <w:rPr>
                <w:rFonts w:ascii="Calibri" w:cs="Calibri" w:eastAsia="Calibri" w:hAnsi="Calibri"/>
                <w:rtl w:val="0"/>
              </w:rPr>
              <w:t xml:space="preserve">One (1) external source of information.  </w:t>
            </w:r>
          </w:p>
        </w:tc>
      </w:tr>
      <w:tr>
        <w:trPr>
          <w:cantSplit w:val="0"/>
          <w:tblHeader w:val="0"/>
        </w:trPr>
        <w:tc>
          <w:tcPr/>
          <w:p w:rsidR="00000000" w:rsidDel="00000000" w:rsidP="00000000" w:rsidRDefault="00000000" w:rsidRPr="00000000" w14:paraId="00000303">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3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305">
      <w:pPr>
        <w:jc w:val="both"/>
        <w:rPr>
          <w:rFonts w:ascii="Calibri" w:cs="Calibri" w:eastAsia="Calibri" w:hAnsi="Calibri"/>
        </w:rPr>
      </w:pPr>
      <w:r w:rsidDel="00000000" w:rsidR="00000000" w:rsidRPr="00000000">
        <w:rPr>
          <w:rFonts w:ascii="Calibri" w:cs="Calibri" w:eastAsia="Calibri" w:hAnsi="Calibri"/>
          <w:rtl w:val="0"/>
        </w:rPr>
        <w:t xml:space="preserve">7.  List four (4) categories of people you might engage to investigate this incident. (eg line supervisor)</w:t>
      </w:r>
    </w:p>
    <w:tbl>
      <w:tblPr>
        <w:tblStyle w:val="Table57"/>
        <w:tblW w:w="935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306">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07">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08">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09">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30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30B">
      <w:pPr>
        <w:jc w:val="both"/>
        <w:rPr>
          <w:rFonts w:ascii="Calibri" w:cs="Calibri" w:eastAsia="Calibri" w:hAnsi="Calibri"/>
        </w:rPr>
      </w:pPr>
      <w:r w:rsidDel="00000000" w:rsidR="00000000" w:rsidRPr="00000000">
        <w:rPr>
          <w:rFonts w:ascii="Calibri" w:cs="Calibri" w:eastAsia="Calibri" w:hAnsi="Calibri"/>
          <w:rtl w:val="0"/>
        </w:rPr>
        <w:t xml:space="preserve">8.. What methods could you use to collect and maintain the evidence so that it isn’t altered or tainted? </w:t>
      </w:r>
    </w:p>
    <w:tbl>
      <w:tblPr>
        <w:tblStyle w:val="Table58"/>
        <w:tblW w:w="935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30C">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0D">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0E">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30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310">
      <w:pPr>
        <w:jc w:val="both"/>
        <w:rPr>
          <w:rFonts w:ascii="Calibri" w:cs="Calibri" w:eastAsia="Calibri" w:hAnsi="Calibri"/>
        </w:rPr>
      </w:pPr>
      <w:r w:rsidDel="00000000" w:rsidR="00000000" w:rsidRPr="00000000">
        <w:rPr>
          <w:rFonts w:ascii="Calibri" w:cs="Calibri" w:eastAsia="Calibri" w:hAnsi="Calibri"/>
          <w:rtl w:val="0"/>
        </w:rPr>
        <w:t xml:space="preserve">9.  What tools, resources or processes would you use to collect, test or verify relevant evidence? </w:t>
      </w:r>
    </w:p>
    <w:tbl>
      <w:tblPr>
        <w:tblStyle w:val="Table59"/>
        <w:tblW w:w="935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311">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12">
            <w:pPr>
              <w:jc w:val="both"/>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13">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314">
      <w:pPr>
        <w:rPr>
          <w:rFonts w:ascii="Calibri" w:cs="Calibri" w:eastAsia="Calibri" w:hAnsi="Calibri"/>
        </w:rPr>
      </w:pPr>
      <w:r w:rsidDel="00000000" w:rsidR="00000000" w:rsidRPr="00000000">
        <w:rPr>
          <w:rtl w:val="0"/>
        </w:rPr>
      </w:r>
    </w:p>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10. List three (3)  barriers which may occur during the investigation and explain how could you respond to those   </w:t>
      </w:r>
    </w:p>
    <w:tbl>
      <w:tblPr>
        <w:tblStyle w:val="Table60"/>
        <w:tblW w:w="935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856"/>
        <w:gridCol w:w="5494"/>
        <w:tblGridChange w:id="0">
          <w:tblGrid>
            <w:gridCol w:w="3856"/>
            <w:gridCol w:w="5494"/>
          </w:tblGrid>
        </w:tblGridChange>
      </w:tblGrid>
      <w:tr>
        <w:trPr>
          <w:cantSplit w:val="0"/>
          <w:tblHeader w:val="0"/>
        </w:trPr>
        <w:tc>
          <w:tcPr/>
          <w:p w:rsidR="00000000" w:rsidDel="00000000" w:rsidP="00000000" w:rsidRDefault="00000000" w:rsidRPr="00000000" w14:paraId="00000316">
            <w:pPr>
              <w:rPr>
                <w:rFonts w:ascii="Calibri" w:cs="Calibri" w:eastAsia="Calibri" w:hAnsi="Calibri"/>
              </w:rPr>
            </w:pPr>
            <w:r w:rsidDel="00000000" w:rsidR="00000000" w:rsidRPr="00000000">
              <w:rPr>
                <w:rFonts w:ascii="Calibri" w:cs="Calibri" w:eastAsia="Calibri" w:hAnsi="Calibri"/>
                <w:rtl w:val="0"/>
              </w:rPr>
              <w:t xml:space="preserve">Potential Barrier</w:t>
            </w:r>
          </w:p>
        </w:tc>
        <w:tc>
          <w:tcPr/>
          <w:p w:rsidR="00000000" w:rsidDel="00000000" w:rsidP="00000000" w:rsidRDefault="00000000" w:rsidRPr="00000000" w14:paraId="00000317">
            <w:pPr>
              <w:rPr>
                <w:rFonts w:ascii="Calibri" w:cs="Calibri" w:eastAsia="Calibri" w:hAnsi="Calibri"/>
              </w:rPr>
            </w:pPr>
            <w:r w:rsidDel="00000000" w:rsidR="00000000" w:rsidRPr="00000000">
              <w:rPr>
                <w:rFonts w:ascii="Calibri" w:cs="Calibri" w:eastAsia="Calibri" w:hAnsi="Calibri"/>
                <w:rtl w:val="0"/>
              </w:rPr>
              <w:t xml:space="preserve">How to control or address the potential barrier</w:t>
            </w:r>
          </w:p>
        </w:tc>
      </w:tr>
      <w:tr>
        <w:trPr>
          <w:cantSplit w:val="0"/>
          <w:tblHeader w:val="0"/>
        </w:trPr>
        <w:tc>
          <w:tcPr/>
          <w:p w:rsidR="00000000" w:rsidDel="00000000" w:rsidP="00000000" w:rsidRDefault="00000000" w:rsidRPr="00000000" w14:paraId="000003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8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9">
            <w:pPr>
              <w:rPr>
                <w:rFonts w:ascii="Calibri" w:cs="Calibri" w:eastAsia="Calibri" w:hAnsi="Calibri"/>
              </w:rPr>
            </w:pPr>
            <w:r w:rsidDel="00000000" w:rsidR="00000000" w:rsidRPr="00000000">
              <w:rPr>
                <w:rtl w:val="0"/>
              </w:rPr>
            </w:r>
          </w:p>
          <w:p w:rsidR="00000000" w:rsidDel="00000000" w:rsidP="00000000" w:rsidRDefault="00000000" w:rsidRPr="00000000" w14:paraId="0000031A">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8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C">
            <w:pPr>
              <w:rPr>
                <w:rFonts w:ascii="Calibri" w:cs="Calibri" w:eastAsia="Calibri" w:hAnsi="Calibri"/>
              </w:rPr>
            </w:pPr>
            <w:r w:rsidDel="00000000" w:rsidR="00000000" w:rsidRPr="00000000">
              <w:rPr>
                <w:rtl w:val="0"/>
              </w:rPr>
            </w:r>
          </w:p>
          <w:p w:rsidR="00000000" w:rsidDel="00000000" w:rsidP="00000000" w:rsidRDefault="00000000" w:rsidRPr="00000000" w14:paraId="0000031D">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8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F">
            <w:pPr>
              <w:rPr>
                <w:rFonts w:ascii="Calibri" w:cs="Calibri" w:eastAsia="Calibri" w:hAnsi="Calibri"/>
              </w:rPr>
            </w:pPr>
            <w:r w:rsidDel="00000000" w:rsidR="00000000" w:rsidRPr="00000000">
              <w:rPr>
                <w:rtl w:val="0"/>
              </w:rPr>
            </w:r>
          </w:p>
          <w:p w:rsidR="00000000" w:rsidDel="00000000" w:rsidP="00000000" w:rsidRDefault="00000000" w:rsidRPr="00000000" w14:paraId="0000032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321">
      <w:pPr>
        <w:rPr>
          <w:rFonts w:ascii="Calibri" w:cs="Calibri" w:eastAsia="Calibri" w:hAnsi="Calibri"/>
        </w:rPr>
      </w:pPr>
      <w:r w:rsidDel="00000000" w:rsidR="00000000" w:rsidRPr="00000000">
        <w:br w:type="page"/>
      </w:r>
      <w:r w:rsidDel="00000000" w:rsidR="00000000" w:rsidRPr="00000000">
        <w:rPr>
          <w:rtl w:val="0"/>
        </w:rPr>
      </w:r>
    </w:p>
    <w:tbl>
      <w:tblPr>
        <w:tblStyle w:val="Table61"/>
        <w:tblW w:w="9242.000000000002" w:type="dxa"/>
        <w:jc w:val="left"/>
        <w:tblInd w:w="-115.0" w:type="dxa"/>
        <w:tblBorders>
          <w:bottom w:color="000000" w:space="0" w:sz="4" w:val="single"/>
          <w:insideH w:color="000000" w:space="0" w:sz="4" w:val="single"/>
          <w:insideV w:color="000000" w:space="0" w:sz="4" w:val="single"/>
        </w:tblBorders>
        <w:tblLayout w:type="fixed"/>
        <w:tblLook w:val="0400"/>
      </w:tblPr>
      <w:tblGrid>
        <w:gridCol w:w="534"/>
        <w:gridCol w:w="2268"/>
        <w:gridCol w:w="884"/>
        <w:gridCol w:w="675"/>
        <w:gridCol w:w="425"/>
        <w:gridCol w:w="1593"/>
        <w:gridCol w:w="992"/>
        <w:gridCol w:w="851"/>
        <w:gridCol w:w="1020"/>
        <w:tblGridChange w:id="0">
          <w:tblGrid>
            <w:gridCol w:w="534"/>
            <w:gridCol w:w="2268"/>
            <w:gridCol w:w="884"/>
            <w:gridCol w:w="675"/>
            <w:gridCol w:w="425"/>
            <w:gridCol w:w="1593"/>
            <w:gridCol w:w="992"/>
            <w:gridCol w:w="851"/>
            <w:gridCol w:w="1020"/>
          </w:tblGrid>
        </w:tblGridChange>
      </w:tblGrid>
      <w:tr>
        <w:trPr>
          <w:cantSplit w:val="0"/>
          <w:tblHeader w:val="0"/>
        </w:trPr>
        <w:tc>
          <w:tcPr>
            <w:gridSpan w:val="9"/>
            <w:shd w:fill="ffffff" w:val="clear"/>
          </w:tcPr>
          <w:p w:rsidR="00000000" w:rsidDel="00000000" w:rsidP="00000000" w:rsidRDefault="00000000" w:rsidRPr="00000000" w14:paraId="00000322">
            <w:pPr>
              <w:tabs>
                <w:tab w:val="center" w:leader="none" w:pos="4320"/>
                <w:tab w:val="right" w:leader="none" w:pos="8640"/>
              </w:tabs>
              <w:spacing w:before="120" w:lineRule="auto"/>
              <w:rPr>
                <w:rFonts w:ascii="Calibri" w:cs="Calibri" w:eastAsia="Calibri" w:hAnsi="Calibri"/>
                <w:b w:val="1"/>
              </w:rPr>
            </w:pPr>
            <w:r w:rsidDel="00000000" w:rsidR="00000000" w:rsidRPr="00000000">
              <w:rPr>
                <w:rFonts w:ascii="Calibri" w:cs="Calibri" w:eastAsia="Calibri" w:hAnsi="Calibri"/>
                <w:b w:val="1"/>
                <w:rtl w:val="0"/>
              </w:rPr>
              <w:t xml:space="preserve">Sample Incident Investigation Report (Forktruck incident -David Roberts)</w:t>
            </w:r>
          </w:p>
        </w:tc>
      </w:tr>
      <w:tr>
        <w:trPr>
          <w:cantSplit w:val="0"/>
          <w:tblHeader w:val="0"/>
        </w:trPr>
        <w:tc>
          <w:tcPr>
            <w:gridSpan w:val="9"/>
            <w:shd w:fill="f2f2f2" w:val="clear"/>
          </w:tcPr>
          <w:p w:rsidR="00000000" w:rsidDel="00000000" w:rsidP="00000000" w:rsidRDefault="00000000" w:rsidRPr="00000000" w14:paraId="0000032B">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Type of incident (Can only be </w:t>
            </w:r>
            <w:r w:rsidDel="00000000" w:rsidR="00000000" w:rsidRPr="00000000">
              <w:rPr>
                <w:rFonts w:ascii="Calibri" w:cs="Calibri" w:eastAsia="Calibri" w:hAnsi="Calibri"/>
                <w:b w:val="1"/>
                <w:sz w:val="20"/>
                <w:szCs w:val="20"/>
                <w:u w:val="single"/>
                <w:rtl w:val="0"/>
              </w:rPr>
              <w:t xml:space="preserve">ONE</w:t>
            </w:r>
            <w:r w:rsidDel="00000000" w:rsidR="00000000" w:rsidRPr="00000000">
              <w:rPr>
                <w:rFonts w:ascii="Calibri" w:cs="Calibri" w:eastAsia="Calibri" w:hAnsi="Calibri"/>
                <w:b w:val="1"/>
                <w:sz w:val="20"/>
                <w:szCs w:val="20"/>
                <w:rtl w:val="0"/>
              </w:rPr>
              <w:t xml:space="preserve"> of the following) – refer to relevant section in your jurisdiction’s legislation as to whether it is a notifiable incident.</w:t>
            </w:r>
          </w:p>
        </w:tc>
      </w:tr>
      <w:tr>
        <w:trPr>
          <w:cantSplit w:val="0"/>
          <w:tblHeader w:val="0"/>
        </w:trPr>
        <w:tc>
          <w:tcPr>
            <w:gridSpan w:val="3"/>
          </w:tcPr>
          <w:p w:rsidR="00000000" w:rsidDel="00000000" w:rsidP="00000000" w:rsidRDefault="00000000" w:rsidRPr="00000000" w14:paraId="00000334">
            <w:pPr>
              <w:rPr>
                <w:rFonts w:ascii="Calibri" w:cs="Calibri" w:eastAsia="Calibri" w:hAnsi="Calibri"/>
                <w:i w:val="1"/>
                <w:sz w:val="18"/>
                <w:szCs w:val="18"/>
              </w:rPr>
            </w:pPr>
            <w:r w:rsidDel="00000000" w:rsidR="00000000" w:rsidRPr="00000000">
              <w:rPr>
                <w:rFonts w:ascii="Wingdings 2" w:cs="Wingdings 2" w:eastAsia="Wingdings 2" w:hAnsi="Wingdings 2"/>
                <w:i w:val="1"/>
                <w:sz w:val="18"/>
                <w:szCs w:val="18"/>
                <w:rtl w:val="0"/>
              </w:rPr>
              <w:t xml:space="preserve">⬜</w:t>
            </w:r>
            <w:r w:rsidDel="00000000" w:rsidR="00000000" w:rsidRPr="00000000">
              <w:rPr>
                <w:rFonts w:ascii="Calibri" w:cs="Calibri" w:eastAsia="Calibri" w:hAnsi="Calibri"/>
                <w:i w:val="1"/>
                <w:sz w:val="18"/>
                <w:szCs w:val="18"/>
                <w:rtl w:val="0"/>
              </w:rPr>
              <w:t xml:space="preserve"> Death, Serious Injury, Dangerous Incident (WHS)</w:t>
            </w:r>
          </w:p>
        </w:tc>
        <w:tc>
          <w:tcPr>
            <w:gridSpan w:val="3"/>
          </w:tcPr>
          <w:p w:rsidR="00000000" w:rsidDel="00000000" w:rsidP="00000000" w:rsidRDefault="00000000" w:rsidRPr="00000000" w14:paraId="00000337">
            <w:pPr>
              <w:rPr>
                <w:rFonts w:ascii="Calibri" w:cs="Calibri" w:eastAsia="Calibri" w:hAnsi="Calibri"/>
                <w:i w:val="1"/>
                <w:sz w:val="18"/>
                <w:szCs w:val="18"/>
              </w:rPr>
            </w:pPr>
            <w:r w:rsidDel="00000000" w:rsidR="00000000" w:rsidRPr="00000000">
              <w:rPr>
                <w:rFonts w:ascii="Wingdings 2" w:cs="Wingdings 2" w:eastAsia="Wingdings 2" w:hAnsi="Wingdings 2"/>
                <w:i w:val="1"/>
                <w:sz w:val="18"/>
                <w:szCs w:val="18"/>
                <w:rtl w:val="0"/>
              </w:rPr>
              <w:t xml:space="preserve">⬜</w:t>
            </w:r>
            <w:r w:rsidDel="00000000" w:rsidR="00000000" w:rsidRPr="00000000">
              <w:rPr>
                <w:rFonts w:ascii="Calibri" w:cs="Calibri" w:eastAsia="Calibri" w:hAnsi="Calibri"/>
                <w:i w:val="1"/>
                <w:sz w:val="18"/>
                <w:szCs w:val="18"/>
                <w:rtl w:val="0"/>
              </w:rPr>
              <w:t xml:space="preserve"> High Potential Incident / Serious Accident (Qld. Mining)</w:t>
            </w:r>
          </w:p>
        </w:tc>
        <w:tc>
          <w:tcPr/>
          <w:p w:rsidR="00000000" w:rsidDel="00000000" w:rsidP="00000000" w:rsidRDefault="00000000" w:rsidRPr="00000000" w14:paraId="0000033A">
            <w:pPr>
              <w:rPr>
                <w:rFonts w:ascii="Calibri" w:cs="Calibri" w:eastAsia="Calibri" w:hAnsi="Calibri"/>
                <w:i w:val="1"/>
                <w:sz w:val="18"/>
                <w:szCs w:val="18"/>
              </w:rPr>
            </w:pPr>
            <w:r w:rsidDel="00000000" w:rsidR="00000000" w:rsidRPr="00000000">
              <w:rPr>
                <w:rFonts w:ascii="Wingdings 2" w:cs="Wingdings 2" w:eastAsia="Wingdings 2" w:hAnsi="Wingdings 2"/>
                <w:i w:val="1"/>
                <w:sz w:val="18"/>
                <w:szCs w:val="18"/>
                <w:rtl w:val="0"/>
              </w:rPr>
              <w:t xml:space="preserve">⬜</w:t>
            </w:r>
            <w:r w:rsidDel="00000000" w:rsidR="00000000" w:rsidRPr="00000000">
              <w:rPr>
                <w:rFonts w:ascii="Calibri" w:cs="Calibri" w:eastAsia="Calibri" w:hAnsi="Calibri"/>
                <w:i w:val="1"/>
                <w:sz w:val="18"/>
                <w:szCs w:val="18"/>
                <w:rtl w:val="0"/>
              </w:rPr>
              <w:t xml:space="preserve"> Injury</w:t>
            </w:r>
          </w:p>
        </w:tc>
        <w:tc>
          <w:tcPr/>
          <w:p w:rsidR="00000000" w:rsidDel="00000000" w:rsidP="00000000" w:rsidRDefault="00000000" w:rsidRPr="00000000" w14:paraId="0000033B">
            <w:pPr>
              <w:rPr>
                <w:rFonts w:ascii="Calibri" w:cs="Calibri" w:eastAsia="Calibri" w:hAnsi="Calibri"/>
                <w:i w:val="1"/>
                <w:sz w:val="18"/>
                <w:szCs w:val="18"/>
              </w:rPr>
            </w:pPr>
            <w:r w:rsidDel="00000000" w:rsidR="00000000" w:rsidRPr="00000000">
              <w:rPr>
                <w:rFonts w:ascii="Wingdings 2" w:cs="Wingdings 2" w:eastAsia="Wingdings 2" w:hAnsi="Wingdings 2"/>
                <w:i w:val="1"/>
                <w:sz w:val="18"/>
                <w:szCs w:val="18"/>
                <w:rtl w:val="0"/>
              </w:rPr>
              <w:t xml:space="preserve">⬜</w:t>
            </w:r>
            <w:r w:rsidDel="00000000" w:rsidR="00000000" w:rsidRPr="00000000">
              <w:rPr>
                <w:rFonts w:ascii="Calibri" w:cs="Calibri" w:eastAsia="Calibri" w:hAnsi="Calibri"/>
                <w:i w:val="1"/>
                <w:sz w:val="18"/>
                <w:szCs w:val="18"/>
                <w:rtl w:val="0"/>
              </w:rPr>
              <w:t xml:space="preserve"> Near Miss</w:t>
            </w:r>
          </w:p>
        </w:tc>
        <w:tc>
          <w:tcPr/>
          <w:p w:rsidR="00000000" w:rsidDel="00000000" w:rsidP="00000000" w:rsidRDefault="00000000" w:rsidRPr="00000000" w14:paraId="0000033C">
            <w:pPr>
              <w:rPr>
                <w:rFonts w:ascii="Calibri" w:cs="Calibri" w:eastAsia="Calibri" w:hAnsi="Calibri"/>
                <w:i w:val="1"/>
                <w:sz w:val="18"/>
                <w:szCs w:val="18"/>
              </w:rPr>
            </w:pPr>
            <w:r w:rsidDel="00000000" w:rsidR="00000000" w:rsidRPr="00000000">
              <w:rPr>
                <w:rFonts w:ascii="Wingdings 2" w:cs="Wingdings 2" w:eastAsia="Wingdings 2" w:hAnsi="Wingdings 2"/>
                <w:i w:val="1"/>
                <w:sz w:val="18"/>
                <w:szCs w:val="18"/>
                <w:rtl w:val="0"/>
              </w:rPr>
              <w:t xml:space="preserve">⬜</w:t>
            </w:r>
            <w:r w:rsidDel="00000000" w:rsidR="00000000" w:rsidRPr="00000000">
              <w:rPr>
                <w:rFonts w:ascii="Calibri" w:cs="Calibri" w:eastAsia="Calibri" w:hAnsi="Calibri"/>
                <w:i w:val="1"/>
                <w:sz w:val="18"/>
                <w:szCs w:val="18"/>
                <w:rtl w:val="0"/>
              </w:rPr>
              <w:t xml:space="preserve"> Hazard</w:t>
            </w:r>
          </w:p>
        </w:tc>
      </w:tr>
      <w:tr>
        <w:trPr>
          <w:cantSplit w:val="0"/>
          <w:tblHeader w:val="0"/>
        </w:trPr>
        <w:tc>
          <w:tcPr>
            <w:gridSpan w:val="9"/>
            <w:shd w:fill="f2f2f2" w:val="clear"/>
          </w:tcPr>
          <w:p w:rsidR="00000000" w:rsidDel="00000000" w:rsidP="00000000" w:rsidRDefault="00000000" w:rsidRPr="00000000" w14:paraId="0000033D">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Details of injured person</w:t>
            </w:r>
          </w:p>
        </w:tc>
      </w:tr>
      <w:tr>
        <w:trPr>
          <w:cantSplit w:val="0"/>
          <w:trHeight w:val="247" w:hRule="atLeast"/>
          <w:tblHeader w:val="0"/>
        </w:trPr>
        <w:tc>
          <w:tcPr>
            <w:gridSpan w:val="5"/>
          </w:tcPr>
          <w:p w:rsidR="00000000" w:rsidDel="00000000" w:rsidP="00000000" w:rsidRDefault="00000000" w:rsidRPr="00000000" w14:paraId="00000346">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Given Names                                                                                 </w:t>
            </w:r>
          </w:p>
        </w:tc>
        <w:tc>
          <w:tcPr>
            <w:gridSpan w:val="4"/>
          </w:tcPr>
          <w:p w:rsidR="00000000" w:rsidDel="00000000" w:rsidP="00000000" w:rsidRDefault="00000000" w:rsidRPr="00000000" w14:paraId="0000034B">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Surname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12700</wp:posOffset>
                      </wp:positionV>
                      <wp:extent cx="2065655" cy="237490"/>
                      <wp:effectExtent b="0" l="0" r="0" t="0"/>
                      <wp:wrapNone/>
                      <wp:docPr id="70" name=""/>
                      <a:graphic>
                        <a:graphicData uri="http://schemas.microsoft.com/office/word/2010/wordprocessingShape">
                          <wps:wsp>
                            <wps:cNvSpPr/>
                            <wps:cNvPr id="9" name="Shape 9"/>
                            <wps:spPr>
                              <a:xfrm>
                                <a:off x="4317935" y="3666018"/>
                                <a:ext cx="2056130" cy="2279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12700</wp:posOffset>
                      </wp:positionV>
                      <wp:extent cx="2065655" cy="237490"/>
                      <wp:effectExtent b="0" l="0" r="0" t="0"/>
                      <wp:wrapNone/>
                      <wp:docPr id="70"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065655" cy="237490"/>
                              </a:xfrm>
                              <a:prstGeom prst="rect"/>
                              <a:ln/>
                            </pic:spPr>
                          </pic:pic>
                        </a:graphicData>
                      </a:graphic>
                    </wp:anchor>
                  </w:drawing>
                </mc:Fallback>
              </mc:AlternateContent>
            </w:r>
          </w:p>
          <w:p w:rsidR="00000000" w:rsidDel="00000000" w:rsidP="00000000" w:rsidRDefault="00000000" w:rsidRPr="00000000" w14:paraId="0000034C">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12700</wp:posOffset>
                      </wp:positionV>
                      <wp:extent cx="2065655" cy="237490"/>
                      <wp:effectExtent b="0" l="0" r="0" t="0"/>
                      <wp:wrapNone/>
                      <wp:docPr id="72" name=""/>
                      <a:graphic>
                        <a:graphicData uri="http://schemas.microsoft.com/office/word/2010/wordprocessingShape">
                          <wps:wsp>
                            <wps:cNvSpPr/>
                            <wps:cNvPr id="11" name="Shape 11"/>
                            <wps:spPr>
                              <a:xfrm>
                                <a:off x="4317935" y="3666018"/>
                                <a:ext cx="2056130" cy="2279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12700</wp:posOffset>
                      </wp:positionV>
                      <wp:extent cx="2065655" cy="237490"/>
                      <wp:effectExtent b="0" l="0" r="0" t="0"/>
                      <wp:wrapNone/>
                      <wp:docPr id="72"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065655" cy="237490"/>
                              </a:xfrm>
                              <a:prstGeom prst="rect"/>
                              <a:ln/>
                            </pic:spPr>
                          </pic:pic>
                        </a:graphicData>
                      </a:graphic>
                    </wp:anchor>
                  </w:drawing>
                </mc:Fallback>
              </mc:AlternateContent>
            </w:r>
          </w:p>
        </w:tc>
      </w:tr>
      <w:tr>
        <w:trPr>
          <w:cantSplit w:val="0"/>
          <w:tblHeader w:val="0"/>
        </w:trPr>
        <w:tc>
          <w:tcPr>
            <w:gridSpan w:val="9"/>
            <w:shd w:fill="auto" w:val="clear"/>
          </w:tcPr>
          <w:p w:rsidR="00000000" w:rsidDel="00000000" w:rsidP="00000000" w:rsidRDefault="00000000" w:rsidRPr="00000000" w14:paraId="00000350">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Nature of Injury:</w:t>
            </w:r>
          </w:p>
        </w:tc>
      </w:tr>
      <w:tr>
        <w:trPr>
          <w:cantSplit w:val="0"/>
          <w:tblHeader w:val="0"/>
        </w:trPr>
        <w:tc>
          <w:tcPr>
            <w:gridSpan w:val="9"/>
            <w:shd w:fill="f2f2f2" w:val="clear"/>
          </w:tcPr>
          <w:p w:rsidR="00000000" w:rsidDel="00000000" w:rsidP="00000000" w:rsidRDefault="00000000" w:rsidRPr="00000000" w14:paraId="00000359">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Incident/Accident Details</w:t>
            </w:r>
          </w:p>
        </w:tc>
      </w:tr>
      <w:tr>
        <w:trPr>
          <w:cantSplit w:val="0"/>
          <w:tblHeader w:val="0"/>
        </w:trPr>
        <w:tc>
          <w:tcPr>
            <w:gridSpan w:val="5"/>
          </w:tcPr>
          <w:p w:rsidR="00000000" w:rsidDel="00000000" w:rsidP="00000000" w:rsidRDefault="00000000" w:rsidRPr="00000000" w14:paraId="00000362">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w:t>
            </w:r>
          </w:p>
          <w:p w:rsidR="00000000" w:rsidDel="00000000" w:rsidP="00000000" w:rsidRDefault="00000000" w:rsidRPr="00000000" w14:paraId="00000363">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gridSpan w:val="4"/>
          </w:tcPr>
          <w:p w:rsidR="00000000" w:rsidDel="00000000" w:rsidP="00000000" w:rsidRDefault="00000000" w:rsidRPr="00000000" w14:paraId="00000368">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Time:</w:t>
            </w:r>
          </w:p>
          <w:p w:rsidR="00000000" w:rsidDel="00000000" w:rsidP="00000000" w:rsidRDefault="00000000" w:rsidRPr="00000000" w14:paraId="00000369">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am/pm</w:t>
            </w:r>
          </w:p>
        </w:tc>
      </w:tr>
      <w:tr>
        <w:trPr>
          <w:cantSplit w:val="0"/>
          <w:tblHeader w:val="0"/>
        </w:trPr>
        <w:tc>
          <w:tcPr>
            <w:gridSpan w:val="9"/>
          </w:tcPr>
          <w:p w:rsidR="00000000" w:rsidDel="00000000" w:rsidP="00000000" w:rsidRDefault="00000000" w:rsidRPr="00000000" w14:paraId="0000036D">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Location:   </w:t>
            </w:r>
          </w:p>
        </w:tc>
      </w:tr>
      <w:tr>
        <w:trPr>
          <w:cantSplit w:val="0"/>
          <w:tblHeader w:val="0"/>
        </w:trPr>
        <w:tc>
          <w:tcPr>
            <w:gridSpan w:val="9"/>
            <w:shd w:fill="f2f2f2" w:val="clear"/>
          </w:tcPr>
          <w:p w:rsidR="00000000" w:rsidDel="00000000" w:rsidP="00000000" w:rsidRDefault="00000000" w:rsidRPr="00000000" w14:paraId="00000376">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Plant &amp; Equipment Involved:</w:t>
            </w:r>
          </w:p>
        </w:tc>
      </w:tr>
      <w:tr>
        <w:trPr>
          <w:cantSplit w:val="0"/>
          <w:tblHeader w:val="0"/>
        </w:trPr>
        <w:tc>
          <w:tcPr>
            <w:gridSpan w:val="9"/>
          </w:tcPr>
          <w:p w:rsidR="00000000" w:rsidDel="00000000" w:rsidP="00000000" w:rsidRDefault="00000000" w:rsidRPr="00000000" w14:paraId="0000037F">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shd w:fill="f2f2f2" w:val="clear"/>
          </w:tcPr>
          <w:p w:rsidR="00000000" w:rsidDel="00000000" w:rsidP="00000000" w:rsidRDefault="00000000" w:rsidRPr="00000000" w14:paraId="00000388">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Notified and received assistance of (please circle)</w:t>
            </w:r>
          </w:p>
        </w:tc>
      </w:tr>
      <w:tr>
        <w:trPr>
          <w:cantSplit w:val="0"/>
          <w:tblHeader w:val="0"/>
        </w:trPr>
        <w:tc>
          <w:tcPr>
            <w:gridSpan w:val="9"/>
          </w:tcPr>
          <w:p w:rsidR="00000000" w:rsidDel="00000000" w:rsidP="00000000" w:rsidRDefault="00000000" w:rsidRPr="00000000" w14:paraId="00000391">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92">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Emergency Response Team    Site Paramedic / Nurse    First Aid Officer    Not Necessary</w:t>
            </w:r>
          </w:p>
        </w:tc>
      </w:tr>
      <w:tr>
        <w:trPr>
          <w:cantSplit w:val="0"/>
          <w:tblHeader w:val="0"/>
        </w:trPr>
        <w:tc>
          <w:tcPr>
            <w:gridSpan w:val="9"/>
            <w:shd w:fill="f2f2f2" w:val="clear"/>
          </w:tcPr>
          <w:p w:rsidR="00000000" w:rsidDel="00000000" w:rsidP="00000000" w:rsidRDefault="00000000" w:rsidRPr="00000000" w14:paraId="0000039B">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First Aid (that was or would have been provided)</w:t>
            </w:r>
          </w:p>
        </w:tc>
      </w:tr>
      <w:tr>
        <w:trPr>
          <w:cantSplit w:val="0"/>
          <w:tblHeader w:val="0"/>
        </w:trPr>
        <w:tc>
          <w:tcPr>
            <w:gridSpan w:val="9"/>
          </w:tcPr>
          <w:p w:rsidR="00000000" w:rsidDel="00000000" w:rsidP="00000000" w:rsidRDefault="00000000" w:rsidRPr="00000000" w14:paraId="000003A4">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3AD">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shd w:fill="f2f2f2" w:val="clear"/>
          </w:tcPr>
          <w:p w:rsidR="00000000" w:rsidDel="00000000" w:rsidP="00000000" w:rsidRDefault="00000000" w:rsidRPr="00000000" w14:paraId="000003B6">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Contributing Factors (List at least 4 -5 factors):</w:t>
            </w:r>
          </w:p>
        </w:tc>
      </w:tr>
      <w:tr>
        <w:trPr>
          <w:cantSplit w:val="0"/>
          <w:tblHeader w:val="0"/>
        </w:trPr>
        <w:tc>
          <w:tcPr>
            <w:gridSpan w:val="9"/>
          </w:tcPr>
          <w:p w:rsidR="00000000" w:rsidDel="00000000" w:rsidP="00000000" w:rsidRDefault="00000000" w:rsidRPr="00000000" w14:paraId="000003BF">
            <w:pPr>
              <w:tabs>
                <w:tab w:val="center" w:leader="none" w:pos="4320"/>
                <w:tab w:val="right" w:leader="none" w:pos="8640"/>
              </w:tabs>
              <w:rPr>
                <w:rFonts w:ascii="Calibri" w:cs="Calibri" w:eastAsia="Calibri" w:hAnsi="Calibri"/>
                <w:i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3C8">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3D1">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3DA">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3E3">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shd w:fill="f2f2f2" w:val="clear"/>
          </w:tcPr>
          <w:p w:rsidR="00000000" w:rsidDel="00000000" w:rsidP="00000000" w:rsidRDefault="00000000" w:rsidRPr="00000000" w14:paraId="000003EC">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Essential Fact</w:t>
            </w:r>
            <w:r w:rsidDel="00000000" w:rsidR="00000000" w:rsidRPr="00000000">
              <w:rPr>
                <w:rFonts w:ascii="Calibri" w:cs="Calibri" w:eastAsia="Calibri" w:hAnsi="Calibri"/>
                <w:b w:val="1"/>
                <w:sz w:val="20"/>
                <w:szCs w:val="20"/>
                <w:shd w:fill="f2f2f2" w:val="clear"/>
                <w:rtl w:val="0"/>
              </w:rPr>
              <w:t xml:space="preserve">o</w:t>
            </w:r>
            <w:r w:rsidDel="00000000" w:rsidR="00000000" w:rsidRPr="00000000">
              <w:rPr>
                <w:rFonts w:ascii="Calibri" w:cs="Calibri" w:eastAsia="Calibri" w:hAnsi="Calibri"/>
                <w:b w:val="1"/>
                <w:sz w:val="20"/>
                <w:szCs w:val="20"/>
                <w:rtl w:val="0"/>
              </w:rPr>
              <w:t xml:space="preserve">r/s (Immediate Cause):</w:t>
            </w:r>
          </w:p>
        </w:tc>
      </w:tr>
      <w:tr>
        <w:trPr>
          <w:cantSplit w:val="0"/>
          <w:tblHeader w:val="0"/>
        </w:trPr>
        <w:tc>
          <w:tcPr>
            <w:gridSpan w:val="9"/>
          </w:tcPr>
          <w:p w:rsidR="00000000" w:rsidDel="00000000" w:rsidP="00000000" w:rsidRDefault="00000000" w:rsidRPr="00000000" w14:paraId="000003F5">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3FE">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shd w:fill="f2f2f2" w:val="clear"/>
          </w:tcPr>
          <w:p w:rsidR="00000000" w:rsidDel="00000000" w:rsidP="00000000" w:rsidRDefault="00000000" w:rsidRPr="00000000" w14:paraId="00000407">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Recommendations (Address each contributing factor):</w:t>
            </w:r>
          </w:p>
        </w:tc>
      </w:tr>
      <w:tr>
        <w:trPr>
          <w:cantSplit w:val="0"/>
          <w:tblHeader w:val="0"/>
        </w:trPr>
        <w:tc>
          <w:tcPr>
            <w:gridSpan w:val="9"/>
          </w:tcPr>
          <w:p w:rsidR="00000000" w:rsidDel="00000000" w:rsidP="00000000" w:rsidRDefault="00000000" w:rsidRPr="00000000" w14:paraId="00000410">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419">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422">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42B">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434">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43D">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shd w:fill="f2f2f2" w:val="clear"/>
          </w:tcPr>
          <w:p w:rsidR="00000000" w:rsidDel="00000000" w:rsidP="00000000" w:rsidRDefault="00000000" w:rsidRPr="00000000" w14:paraId="00000446">
            <w:pPr>
              <w:tabs>
                <w:tab w:val="center" w:leader="none" w:pos="4320"/>
                <w:tab w:val="right" w:leader="none" w:pos="8640"/>
              </w:tabs>
              <w:rPr>
                <w:rFonts w:ascii="Calibri" w:cs="Calibri" w:eastAsia="Calibri" w:hAnsi="Calibri"/>
                <w:b w:val="1"/>
                <w:i w:val="1"/>
                <w:sz w:val="18"/>
                <w:szCs w:val="18"/>
              </w:rPr>
            </w:pPr>
            <w:r w:rsidDel="00000000" w:rsidR="00000000" w:rsidRPr="00000000">
              <w:rPr>
                <w:rFonts w:ascii="Calibri" w:cs="Calibri" w:eastAsia="Calibri" w:hAnsi="Calibri"/>
                <w:b w:val="1"/>
                <w:sz w:val="20"/>
                <w:szCs w:val="20"/>
                <w:rtl w:val="0"/>
              </w:rPr>
              <w:t xml:space="preserve">Investigation Team Members:</w:t>
            </w:r>
            <w:r w:rsidDel="00000000" w:rsidR="00000000" w:rsidRPr="00000000">
              <w:rPr>
                <w:rFonts w:ascii="Calibri" w:cs="Calibri" w:eastAsia="Calibri" w:hAnsi="Calibri"/>
                <w:b w:val="1"/>
                <w:i w:val="1"/>
                <w:sz w:val="18"/>
                <w:szCs w:val="18"/>
                <w:rtl w:val="0"/>
              </w:rPr>
              <w:t xml:space="preserve"> (please list all the relevant team members you would expect to be involved in this incident – names, their position, organisation they would be from etc) – hint should have at least 4 team members on this investigation</w:t>
            </w:r>
          </w:p>
        </w:tc>
      </w:tr>
      <w:tr>
        <w:trPr>
          <w:cantSplit w:val="0"/>
          <w:tblHeader w:val="0"/>
        </w:trPr>
        <w:tc>
          <w:tcPr>
            <w:gridSpan w:val="2"/>
          </w:tcPr>
          <w:p w:rsidR="00000000" w:rsidDel="00000000" w:rsidP="00000000" w:rsidRDefault="00000000" w:rsidRPr="00000000" w14:paraId="0000044F">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gridSpan w:val="2"/>
          </w:tcPr>
          <w:p w:rsidR="00000000" w:rsidDel="00000000" w:rsidP="00000000" w:rsidRDefault="00000000" w:rsidRPr="00000000" w14:paraId="00000451">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Position</w:t>
            </w:r>
          </w:p>
        </w:tc>
        <w:tc>
          <w:tcPr>
            <w:gridSpan w:val="3"/>
          </w:tcPr>
          <w:p w:rsidR="00000000" w:rsidDel="00000000" w:rsidP="00000000" w:rsidRDefault="00000000" w:rsidRPr="00000000" w14:paraId="00000453">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Organization</w:t>
            </w:r>
          </w:p>
        </w:tc>
        <w:tc>
          <w:tcPr>
            <w:gridSpan w:val="2"/>
          </w:tcPr>
          <w:p w:rsidR="00000000" w:rsidDel="00000000" w:rsidP="00000000" w:rsidRDefault="00000000" w:rsidRPr="00000000" w14:paraId="00000456">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Signature</w:t>
            </w:r>
          </w:p>
        </w:tc>
      </w:tr>
      <w:tr>
        <w:trPr>
          <w:cantSplit w:val="0"/>
          <w:tblHeader w:val="0"/>
        </w:trPr>
        <w:tc>
          <w:tcPr>
            <w:gridSpan w:val="2"/>
          </w:tcPr>
          <w:p w:rsidR="00000000" w:rsidDel="00000000" w:rsidP="00000000" w:rsidRDefault="00000000" w:rsidRPr="00000000" w14:paraId="00000458">
            <w:pPr>
              <w:tabs>
                <w:tab w:val="center" w:leader="none" w:pos="4320"/>
                <w:tab w:val="right" w:leader="none" w:pos="8640"/>
              </w:tabs>
              <w:rPr>
                <w:rFonts w:ascii="Calibri" w:cs="Calibri" w:eastAsia="Calibri" w:hAnsi="Calibri"/>
                <w:i w:val="1"/>
                <w:sz w:val="20"/>
                <w:szCs w:val="20"/>
              </w:rPr>
            </w:pPr>
            <w:r w:rsidDel="00000000" w:rsidR="00000000" w:rsidRPr="00000000">
              <w:rPr>
                <w:rtl w:val="0"/>
              </w:rPr>
            </w:r>
          </w:p>
        </w:tc>
        <w:tc>
          <w:tcPr>
            <w:gridSpan w:val="2"/>
          </w:tcPr>
          <w:p w:rsidR="00000000" w:rsidDel="00000000" w:rsidP="00000000" w:rsidRDefault="00000000" w:rsidRPr="00000000" w14:paraId="0000045A">
            <w:pPr>
              <w:tabs>
                <w:tab w:val="center" w:leader="none" w:pos="4320"/>
                <w:tab w:val="right" w:leader="none" w:pos="8640"/>
              </w:tabs>
              <w:rPr>
                <w:rFonts w:ascii="Calibri" w:cs="Calibri" w:eastAsia="Calibri" w:hAnsi="Calibri"/>
                <w:i w:val="1"/>
                <w:sz w:val="20"/>
                <w:szCs w:val="20"/>
              </w:rPr>
            </w:pPr>
            <w:r w:rsidDel="00000000" w:rsidR="00000000" w:rsidRPr="00000000">
              <w:rPr>
                <w:rtl w:val="0"/>
              </w:rPr>
            </w:r>
          </w:p>
        </w:tc>
        <w:tc>
          <w:tcPr>
            <w:gridSpan w:val="3"/>
          </w:tcPr>
          <w:p w:rsidR="00000000" w:rsidDel="00000000" w:rsidP="00000000" w:rsidRDefault="00000000" w:rsidRPr="00000000" w14:paraId="0000045C">
            <w:pPr>
              <w:tabs>
                <w:tab w:val="center" w:leader="none" w:pos="4320"/>
                <w:tab w:val="right" w:leader="none" w:pos="8640"/>
              </w:tabs>
              <w:rPr>
                <w:rFonts w:ascii="Calibri" w:cs="Calibri" w:eastAsia="Calibri" w:hAnsi="Calibri"/>
                <w:i w:val="1"/>
                <w:sz w:val="20"/>
                <w:szCs w:val="20"/>
              </w:rPr>
            </w:pPr>
            <w:r w:rsidDel="00000000" w:rsidR="00000000" w:rsidRPr="00000000">
              <w:rPr>
                <w:rtl w:val="0"/>
              </w:rPr>
            </w:r>
          </w:p>
        </w:tc>
        <w:tc>
          <w:tcPr>
            <w:gridSpan w:val="2"/>
          </w:tcPr>
          <w:p w:rsidR="00000000" w:rsidDel="00000000" w:rsidP="00000000" w:rsidRDefault="00000000" w:rsidRPr="00000000" w14:paraId="0000045F">
            <w:pPr>
              <w:tabs>
                <w:tab w:val="center" w:leader="none" w:pos="4320"/>
                <w:tab w:val="right" w:leader="none" w:pos="8640"/>
              </w:tabs>
              <w:rPr>
                <w:rFonts w:ascii="Calibri" w:cs="Calibri" w:eastAsia="Calibri" w:hAnsi="Calibri"/>
                <w:i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61">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63">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3"/>
          </w:tcPr>
          <w:p w:rsidR="00000000" w:rsidDel="00000000" w:rsidP="00000000" w:rsidRDefault="00000000" w:rsidRPr="00000000" w14:paraId="00000465">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68">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6A">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6C">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3"/>
          </w:tcPr>
          <w:p w:rsidR="00000000" w:rsidDel="00000000" w:rsidP="00000000" w:rsidRDefault="00000000" w:rsidRPr="00000000" w14:paraId="0000046E">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71">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73">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75">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3"/>
          </w:tcPr>
          <w:p w:rsidR="00000000" w:rsidDel="00000000" w:rsidP="00000000" w:rsidRDefault="00000000" w:rsidRPr="00000000" w14:paraId="00000477">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7A">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7C">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7E">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3"/>
          </w:tcPr>
          <w:p w:rsidR="00000000" w:rsidDel="00000000" w:rsidP="00000000" w:rsidRDefault="00000000" w:rsidRPr="00000000" w14:paraId="00000480">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483">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gridSpan w:val="9"/>
            <w:shd w:fill="f2f2f2" w:val="clear"/>
          </w:tcPr>
          <w:p w:rsidR="00000000" w:rsidDel="00000000" w:rsidP="00000000" w:rsidRDefault="00000000" w:rsidRPr="00000000" w14:paraId="00000485">
            <w:pPr>
              <w:tabs>
                <w:tab w:val="center" w:leader="none" w:pos="4320"/>
                <w:tab w:val="right" w:leader="none" w:pos="8640"/>
              </w:tabs>
              <w:rPr>
                <w:rFonts w:ascii="Calibri" w:cs="Calibri" w:eastAsia="Calibri" w:hAnsi="Calibri"/>
                <w:b w:val="1"/>
                <w:i w:val="1"/>
                <w:sz w:val="18"/>
                <w:szCs w:val="18"/>
              </w:rPr>
            </w:pPr>
            <w:r w:rsidDel="00000000" w:rsidR="00000000" w:rsidRPr="00000000">
              <w:rPr>
                <w:rFonts w:ascii="Calibri" w:cs="Calibri" w:eastAsia="Calibri" w:hAnsi="Calibri"/>
                <w:b w:val="1"/>
                <w:sz w:val="20"/>
                <w:szCs w:val="20"/>
                <w:rtl w:val="0"/>
              </w:rPr>
              <w:t xml:space="preserve">Forwarded to:</w:t>
            </w:r>
            <w:r w:rsidDel="00000000" w:rsidR="00000000" w:rsidRPr="00000000">
              <w:rPr>
                <w:rFonts w:ascii="Calibri" w:cs="Calibri" w:eastAsia="Calibri" w:hAnsi="Calibri"/>
                <w:b w:val="1"/>
                <w:i w:val="1"/>
                <w:sz w:val="18"/>
                <w:szCs w:val="18"/>
                <w:rtl w:val="0"/>
              </w:rPr>
              <w:t xml:space="preserve"> (please also refer to your legislation / company policy etc about who you might forward this incident report to.</w:t>
            </w:r>
          </w:p>
        </w:tc>
      </w:tr>
      <w:tr>
        <w:trPr>
          <w:cantSplit w:val="0"/>
          <w:tblHeader w:val="0"/>
        </w:trPr>
        <w:tc>
          <w:tcPr/>
          <w:p w:rsidR="00000000" w:rsidDel="00000000" w:rsidP="00000000" w:rsidRDefault="00000000" w:rsidRPr="00000000" w14:paraId="0000048E">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c>
          <w:tcPr>
            <w:gridSpan w:val="6"/>
          </w:tcPr>
          <w:p w:rsidR="00000000" w:rsidDel="00000000" w:rsidP="00000000" w:rsidRDefault="00000000" w:rsidRPr="00000000" w14:paraId="0000048F">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Agency / Body </w:t>
            </w:r>
          </w:p>
        </w:tc>
        <w:tc>
          <w:tcPr>
            <w:gridSpan w:val="2"/>
          </w:tcPr>
          <w:p w:rsidR="00000000" w:rsidDel="00000000" w:rsidP="00000000" w:rsidRDefault="00000000" w:rsidRPr="00000000" w14:paraId="00000495">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 Forwarded</w:t>
            </w:r>
          </w:p>
        </w:tc>
      </w:tr>
      <w:tr>
        <w:trPr>
          <w:cantSplit w:val="0"/>
          <w:tblHeader w:val="0"/>
        </w:trPr>
        <w:tc>
          <w:tcPr/>
          <w:p w:rsidR="00000000" w:rsidDel="00000000" w:rsidP="00000000" w:rsidRDefault="00000000" w:rsidRPr="00000000" w14:paraId="00000497">
            <w:pPr>
              <w:tabs>
                <w:tab w:val="center" w:leader="none" w:pos="4320"/>
                <w:tab w:val="right" w:leader="none" w:pos="8640"/>
              </w:tabs>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  </w:t>
            </w:r>
          </w:p>
        </w:tc>
        <w:tc>
          <w:tcPr>
            <w:gridSpan w:val="6"/>
          </w:tcPr>
          <w:p w:rsidR="00000000" w:rsidDel="00000000" w:rsidP="00000000" w:rsidRDefault="00000000" w:rsidRPr="00000000" w14:paraId="00000498">
            <w:pPr>
              <w:tabs>
                <w:tab w:val="center" w:leader="none" w:pos="4320"/>
                <w:tab w:val="right" w:leader="none" w:pos="8640"/>
              </w:tabs>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Inspector / Regulator</w:t>
            </w:r>
          </w:p>
        </w:tc>
        <w:tc>
          <w:tcPr>
            <w:gridSpan w:val="2"/>
          </w:tcPr>
          <w:p w:rsidR="00000000" w:rsidDel="00000000" w:rsidP="00000000" w:rsidRDefault="00000000" w:rsidRPr="00000000" w14:paraId="0000049E">
            <w:pPr>
              <w:tabs>
                <w:tab w:val="center" w:leader="none" w:pos="4320"/>
                <w:tab w:val="right" w:leader="none" w:pos="8640"/>
              </w:tabs>
              <w:rPr>
                <w:rFonts w:ascii="Calibri" w:cs="Calibri" w:eastAsia="Calibri" w:hAnsi="Calibri"/>
                <w:b w:val="1"/>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A0">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gridSpan w:val="6"/>
          </w:tcPr>
          <w:p w:rsidR="00000000" w:rsidDel="00000000" w:rsidP="00000000" w:rsidRDefault="00000000" w:rsidRPr="00000000" w14:paraId="000004A1">
            <w:pPr>
              <w:tabs>
                <w:tab w:val="center" w:leader="none" w:pos="4320"/>
                <w:tab w:val="right" w:leader="none" w:pos="8640"/>
              </w:tabs>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Employer / PCBU </w:t>
            </w:r>
          </w:p>
        </w:tc>
        <w:tc>
          <w:tcPr>
            <w:gridSpan w:val="2"/>
          </w:tcPr>
          <w:p w:rsidR="00000000" w:rsidDel="00000000" w:rsidP="00000000" w:rsidRDefault="00000000" w:rsidRPr="00000000" w14:paraId="000004A7">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A9">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gridSpan w:val="6"/>
          </w:tcPr>
          <w:p w:rsidR="00000000" w:rsidDel="00000000" w:rsidP="00000000" w:rsidRDefault="00000000" w:rsidRPr="00000000" w14:paraId="000004AA">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HSR</w:t>
            </w:r>
          </w:p>
        </w:tc>
        <w:tc>
          <w:tcPr>
            <w:gridSpan w:val="2"/>
          </w:tcPr>
          <w:p w:rsidR="00000000" w:rsidDel="00000000" w:rsidP="00000000" w:rsidRDefault="00000000" w:rsidRPr="00000000" w14:paraId="000004B0">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B2">
            <w:pPr>
              <w:tabs>
                <w:tab w:val="center" w:leader="none" w:pos="4320"/>
                <w:tab w:val="right" w:leader="none" w:pos="86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gridSpan w:val="6"/>
          </w:tcPr>
          <w:p w:rsidR="00000000" w:rsidDel="00000000" w:rsidP="00000000" w:rsidRDefault="00000000" w:rsidRPr="00000000" w14:paraId="000004B3">
            <w:pPr>
              <w:rPr>
                <w:rFonts w:ascii="Calibri" w:cs="Calibri" w:eastAsia="Calibri" w:hAnsi="Calibri"/>
                <w:sz w:val="20"/>
                <w:szCs w:val="20"/>
              </w:rPr>
            </w:pPr>
            <w:r w:rsidDel="00000000" w:rsidR="00000000" w:rsidRPr="00000000">
              <w:rPr>
                <w:rtl w:val="0"/>
              </w:rPr>
            </w:r>
          </w:p>
        </w:tc>
        <w:tc>
          <w:tcPr>
            <w:gridSpan w:val="2"/>
          </w:tcPr>
          <w:p w:rsidR="00000000" w:rsidDel="00000000" w:rsidP="00000000" w:rsidRDefault="00000000" w:rsidRPr="00000000" w14:paraId="000004B9">
            <w:pPr>
              <w:tabs>
                <w:tab w:val="center" w:leader="none" w:pos="4320"/>
                <w:tab w:val="right" w:leader="none" w:pos="8640"/>
              </w:tabs>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4BB">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B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Section 2 – Practical Activity Assessor Observation - RIIWHS301E Conduct Safety &amp; Health Investigations / BSBWHS515 Lead initial response to and investigate WHS incidents Results Sheet</w:t>
      </w:r>
    </w:p>
    <w:p w:rsidR="00000000" w:rsidDel="00000000" w:rsidP="00000000" w:rsidRDefault="00000000" w:rsidRPr="00000000" w14:paraId="000004BE">
      <w:pPr>
        <w:rPr>
          <w:rFonts w:ascii="Calibri" w:cs="Calibri" w:eastAsia="Calibri" w:hAnsi="Calibri"/>
        </w:rPr>
      </w:pPr>
      <w:r w:rsidDel="00000000" w:rsidR="00000000" w:rsidRPr="00000000">
        <w:rPr>
          <w:rtl w:val="0"/>
        </w:rPr>
      </w:r>
    </w:p>
    <w:tbl>
      <w:tblPr>
        <w:tblStyle w:val="Table62"/>
        <w:tblW w:w="9628.0" w:type="dxa"/>
        <w:jc w:val="left"/>
        <w:tblInd w:w="-115.0" w:type="dxa"/>
        <w:tblLayout w:type="fixed"/>
        <w:tblLook w:val="0400"/>
      </w:tblPr>
      <w:tblGrid>
        <w:gridCol w:w="562"/>
        <w:gridCol w:w="5943"/>
        <w:gridCol w:w="1154"/>
        <w:gridCol w:w="1969"/>
        <w:tblGridChange w:id="0">
          <w:tblGrid>
            <w:gridCol w:w="562"/>
            <w:gridCol w:w="5943"/>
            <w:gridCol w:w="1154"/>
            <w:gridCol w:w="1969"/>
          </w:tblGrid>
        </w:tblGridChange>
      </w:tblGrid>
      <w:tr>
        <w:trPr>
          <w:cantSplit w:val="0"/>
          <w:trHeight w:val="41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spacing w:after="60" w:before="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Marking Criteria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1">
            <w:pPr>
              <w:spacing w:after="60" w:before="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Completed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2">
            <w:pPr>
              <w:spacing w:after="60" w:before="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Comments</w:t>
            </w:r>
          </w:p>
        </w:tc>
      </w:tr>
      <w:tr>
        <w:trPr>
          <w:cantSplit w:val="0"/>
          <w:trHeight w:val="41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3">
            <w:pPr>
              <w:rPr>
                <w:rFonts w:ascii="Calibri" w:cs="Calibri" w:eastAsia="Calibri" w:hAnsi="Calibri"/>
                <w:b w:val="1"/>
                <w:sz w:val="20"/>
                <w:szCs w:val="20"/>
              </w:rPr>
            </w:pPr>
            <w:r w:rsidDel="00000000" w:rsidR="00000000" w:rsidRPr="00000000">
              <w:rPr>
                <w:rFonts w:ascii="Calibri" w:cs="Calibri" w:eastAsia="Calibri" w:hAnsi="Calibri"/>
                <w:b w:val="1"/>
                <w:sz w:val="22"/>
                <w:szCs w:val="22"/>
                <w:rtl w:val="0"/>
              </w:rPr>
              <w:t xml:space="preserve">Incident Investigation Practical 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5">
            <w:pPr>
              <w:spacing w:after="60" w:before="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Tick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spacing w:after="60" w:before="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Add extra page if needed</w:t>
            </w:r>
          </w:p>
        </w:tc>
      </w:tr>
      <w:tr>
        <w:trPr>
          <w:cantSplit w:val="0"/>
          <w:trHeight w:val="416"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spacing w:after="60" w:before="6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Did the Student for two incidents?</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B">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the provided case information, class documents and policies and procedures  and identify the required initial response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E">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Implement and confirm the initial response was suitable according to legislative requirements and site requirements and document in the follow up questions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4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2">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3">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Determine appropriate scope and objective of the investigation and test objectives via consulting with others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7">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appropriate duty holders (noted in reports) according to relevant statutory requirements, systems or policies/procedures.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4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secure and document resources (people and material) including expert advice as needed and document in the report and follow up questions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E">
            <w:pPr>
              <w:spacing w:after="60" w:before="60" w:lineRule="auto"/>
              <w:rPr>
                <w:rFonts w:ascii="Calibri" w:cs="Calibri" w:eastAsia="Calibri" w:hAnsi="Calibri"/>
                <w:sz w:val="20"/>
                <w:szCs w:val="20"/>
              </w:rPr>
            </w:pPr>
            <w:r w:rsidDel="00000000" w:rsidR="00000000" w:rsidRPr="00000000">
              <w:rPr>
                <w:rtl w:val="0"/>
              </w:rPr>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F">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(and address) appropriate barriers and document in the follow up questions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2">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3">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 appropriate planning throughout the follow up questions to the case studies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6">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7">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8">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Incorporate eliminating hazards to an appropriate investigation plan for the incidents and review the plan against objectives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A">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B">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Consult/communicate plan with stakeholders to confirm agreed processes and ways to address potential barriers as documented in follow up questions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-4444999</wp:posOffset>
                      </wp:positionH>
                      <wp:positionV relativeFrom="paragraph">
                        <wp:posOffset>-2006599</wp:posOffset>
                      </wp:positionV>
                      <wp:extent cx="5110846" cy="5110846"/>
                      <wp:effectExtent b="0" l="0" r="0" t="0"/>
                      <wp:wrapNone/>
                      <wp:docPr id="71" name=""/>
                      <a:graphic>
                        <a:graphicData uri="http://schemas.microsoft.com/office/word/2010/wordprocessingShape">
                          <wps:wsp>
                            <wps:cNvSpPr/>
                            <wps:cNvPr id="10" name="Shape 10"/>
                            <wps:spPr>
                              <a:xfrm rot="-2700000">
                                <a:off x="2111680" y="3409931"/>
                                <a:ext cx="6468640" cy="74013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Office Use Only</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-4444999</wp:posOffset>
                      </wp:positionH>
                      <wp:positionV relativeFrom="paragraph">
                        <wp:posOffset>-2006599</wp:posOffset>
                      </wp:positionV>
                      <wp:extent cx="5110846" cy="5110846"/>
                      <wp:effectExtent b="0" l="0" r="0" t="0"/>
                      <wp:wrapNone/>
                      <wp:docPr id="71"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110846" cy="5110846"/>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E">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F">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Conducted research to identify and access relevant sources of incident information (Case studies, additional guidance material, policies and industry protocols) to develop a suitable causation model in consultation with others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2">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3">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the case study information and role play scenarios to simulate a site/equipment inspection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7">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spacing w:after="60" w:before="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Confirm (via the incident report) the pre and post incident timeframes are consistent with site and legislative requirements and document a timeline in the ICAM report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A">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Coordinate events/conditions/circumstances to ensure understanding of contributing factors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E">
            <w:pPr>
              <w:spacing w:after="60" w:before="60" w:lineRule="auto"/>
              <w:rPr>
                <w:rFonts w:ascii="Calibri" w:cs="Calibri" w:eastAsia="Calibri" w:hAnsi="Calibri"/>
                <w:sz w:val="20"/>
                <w:szCs w:val="20"/>
              </w:rPr>
            </w:pPr>
            <w:r w:rsidDel="00000000" w:rsidR="00000000" w:rsidRPr="00000000">
              <w:rPr>
                <w:rtl w:val="0"/>
              </w:rPr>
            </w:r>
          </w:p>
        </w:tc>
      </w:tr>
      <w:tr>
        <w:trPr>
          <w:cantSplit w:val="0"/>
          <w:trHeight w:val="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Maintain site and data security and integrity of evidence and plan for the collection of information and data and discussed with team and trainer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2">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Confirm methods used to collect, test and examine data/information met requirements via consultation with others and the trainer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5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6">
            <w:pPr>
              <w:spacing w:after="60" w:before="60" w:lineRule="auto"/>
              <w:rPr>
                <w:rFonts w:ascii="Calibri" w:cs="Calibri" w:eastAsia="Calibri" w:hAnsi="Calibri"/>
                <w:sz w:val="20"/>
                <w:szCs w:val="20"/>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Evaluate information sourced for the investigation to assist decision making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622300</wp:posOffset>
                      </wp:positionH>
                      <wp:positionV relativeFrom="paragraph">
                        <wp:posOffset>-50799</wp:posOffset>
                      </wp:positionV>
                      <wp:extent cx="3894347" cy="2223534"/>
                      <wp:effectExtent b="0" l="0" r="0" t="0"/>
                      <wp:wrapNone/>
                      <wp:docPr id="68" name=""/>
                      <a:graphic>
                        <a:graphicData uri="http://schemas.microsoft.com/office/word/2010/wordprocessingShape">
                          <wps:wsp>
                            <wps:cNvSpPr/>
                            <wps:cNvPr id="7" name="Shape 7"/>
                            <wps:spPr>
                              <a:xfrm flipH="1" rot="-1322788">
                                <a:off x="3395873" y="3406784"/>
                                <a:ext cx="3900255" cy="746432"/>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Office Use Only</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622300</wp:posOffset>
                      </wp:positionH>
                      <wp:positionV relativeFrom="paragraph">
                        <wp:posOffset>-50799</wp:posOffset>
                      </wp:positionV>
                      <wp:extent cx="3894347" cy="2223534"/>
                      <wp:effectExtent b="0" l="0" r="0" t="0"/>
                      <wp:wrapNone/>
                      <wp:docPr id="68"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894347" cy="2223534"/>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sdt>
              <w:sdtPr>
                <w:tag w:val="goog_rdk_6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A">
            <w:pPr>
              <w:spacing w:after="60" w:before="60" w:lineRule="auto"/>
              <w:rPr>
                <w:rFonts w:ascii="Calibri" w:cs="Calibri" w:eastAsia="Calibri" w:hAnsi="Calibri"/>
                <w:sz w:val="20"/>
                <w:szCs w:val="20"/>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Undertook additional research as required and documented in the follow up questions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spacing w:after="60" w:before="60" w:lineRule="auto"/>
              <w:rPr>
                <w:rFonts w:ascii="Calibri" w:cs="Calibri" w:eastAsia="Calibri" w:hAnsi="Calibri"/>
                <w:sz w:val="20"/>
                <w:szCs w:val="20"/>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F">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Analysed all evidence to determine appropriate root cause/s which resulted in applicable conclusion against the original investigation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2">
            <w:pPr>
              <w:spacing w:after="60" w:before="60" w:lineRule="auto"/>
              <w:rPr>
                <w:rFonts w:ascii="Calibri" w:cs="Calibri" w:eastAsia="Calibri" w:hAnsi="Calibri"/>
                <w:sz w:val="20"/>
                <w:szCs w:val="20"/>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Confirm findings with team to ensure validity, accuracy, confidentiality and objeectivity.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6">
            <w:pPr>
              <w:spacing w:after="60" w:before="60" w:lineRule="auto"/>
              <w:rPr>
                <w:rFonts w:ascii="Calibri" w:cs="Calibri" w:eastAsia="Calibri" w:hAnsi="Calibri"/>
                <w:sz w:val="20"/>
                <w:szCs w:val="20"/>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7">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Presented options to the investigation team and confirm options met requirements and were understood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A">
            <w:pPr>
              <w:spacing w:after="60" w:before="60" w:lineRule="auto"/>
              <w:rPr>
                <w:rFonts w:ascii="Calibri" w:cs="Calibri" w:eastAsia="Calibri" w:hAnsi="Calibri"/>
                <w:sz w:val="20"/>
                <w:szCs w:val="20"/>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B">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Collate course of action to ensure future prevention and documented as per incident report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E">
            <w:pPr>
              <w:spacing w:after="60" w:before="60" w:lineRule="auto"/>
              <w:rPr>
                <w:rFonts w:ascii="Calibri" w:cs="Calibri" w:eastAsia="Calibri" w:hAnsi="Calibri"/>
                <w:sz w:val="20"/>
                <w:szCs w:val="20"/>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F">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Prepare clear and concise incident reports and present graphical findings (eg timeline) appropriately and concisely in an appropriate format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2">
            <w:pPr>
              <w:spacing w:after="60" w:before="60" w:lineRule="auto"/>
              <w:rPr>
                <w:rFonts w:ascii="Calibri" w:cs="Calibri" w:eastAsia="Calibri" w:hAnsi="Calibri"/>
                <w:sz w:val="20"/>
                <w:szCs w:val="20"/>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3">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Communicate outcomes and recommendations via documenting who report copies would be given to for record keeping and follow 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6">
            <w:pPr>
              <w:spacing w:after="60" w:before="6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527">
      <w:pPr>
        <w:rPr>
          <w:rFonts w:ascii="Calibri" w:cs="Calibri" w:eastAsia="Calibri" w:hAnsi="Calibri"/>
        </w:rPr>
      </w:pPr>
      <w:r w:rsidDel="00000000" w:rsidR="00000000" w:rsidRPr="00000000">
        <w:rPr>
          <w:rtl w:val="0"/>
        </w:rPr>
      </w:r>
    </w:p>
    <w:bookmarkStart w:colFirst="0" w:colLast="0" w:name="bookmark=id.3znysh7" w:id="3"/>
    <w:bookmarkEnd w:id="3"/>
    <w:p w:rsidR="00000000" w:rsidDel="00000000" w:rsidP="00000000" w:rsidRDefault="00000000" w:rsidRPr="00000000" w14:paraId="0000052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Student Comments – Specify any improvement you could recommend relating to this assessment.</w:t>
      </w:r>
    </w:p>
    <w:p w:rsidR="00000000" w:rsidDel="00000000" w:rsidP="00000000" w:rsidRDefault="00000000" w:rsidRPr="00000000" w14:paraId="0000052A">
      <w:pPr>
        <w:jc w:val="right"/>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2B">
      <w:pPr>
        <w:tabs>
          <w:tab w:val="right" w:leader="none" w:pos="9072"/>
        </w:tabs>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ab/>
      </w:r>
    </w:p>
    <w:p w:rsidR="00000000" w:rsidDel="00000000" w:rsidP="00000000" w:rsidRDefault="00000000" w:rsidRPr="00000000" w14:paraId="0000052C">
      <w:pPr>
        <w:tabs>
          <w:tab w:val="right" w:leader="none" w:pos="9072"/>
        </w:tabs>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2D">
      <w:pPr>
        <w:tabs>
          <w:tab w:val="right" w:leader="none" w:pos="9072"/>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2E">
      <w:pPr>
        <w:tabs>
          <w:tab w:val="right" w:leader="none" w:pos="9072"/>
        </w:tabs>
        <w:ind w:right="-39"/>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2F">
      <w:pPr>
        <w:tabs>
          <w:tab w:val="right" w:leader="none" w:pos="9033"/>
        </w:tabs>
        <w:ind w:right="-39"/>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30">
      <w:pPr>
        <w:tabs>
          <w:tab w:val="right" w:leader="none" w:pos="9033"/>
        </w:tabs>
        <w:ind w:right="-39"/>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31">
      <w:pPr>
        <w:tabs>
          <w:tab w:val="right" w:leader="none" w:pos="9033"/>
        </w:tabs>
        <w:ind w:right="-39"/>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32">
      <w:pPr>
        <w:tabs>
          <w:tab w:val="right" w:leader="none" w:pos="9033"/>
        </w:tabs>
        <w:ind w:right="-39"/>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33">
      <w:pPr>
        <w:tabs>
          <w:tab w:val="right" w:leader="none" w:pos="9033"/>
        </w:tabs>
        <w:ind w:right="-39"/>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3041650" cy="795020"/>
                <wp:effectExtent b="0" l="0" r="0" t="0"/>
                <wp:wrapNone/>
                <wp:docPr id="63" name=""/>
                <a:graphic>
                  <a:graphicData uri="http://schemas.microsoft.com/office/word/2010/wordprocessingShape">
                    <wps:wsp>
                      <wps:cNvSpPr/>
                      <wps:cNvPr id="2" name="Shape 2"/>
                      <wps:spPr>
                        <a:xfrm>
                          <a:off x="3841050" y="3398365"/>
                          <a:ext cx="3009900" cy="763270"/>
                        </a:xfrm>
                        <a:prstGeom prst="rect">
                          <a:avLst/>
                        </a:prstGeom>
                        <a:noFill/>
                        <a:ln cap="flat" cmpd="sng" w="317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3041650" cy="795020"/>
                <wp:effectExtent b="0" l="0" r="0" t="0"/>
                <wp:wrapNone/>
                <wp:docPr id="63"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3041650" cy="795020"/>
                        </a:xfrm>
                        <a:prstGeom prst="rect"/>
                        <a:ln/>
                      </pic:spPr>
                    </pic:pic>
                  </a:graphicData>
                </a:graphic>
              </wp:anchor>
            </w:drawing>
          </mc:Fallback>
        </mc:AlternateContent>
      </w:r>
    </w:p>
    <w:p w:rsidR="00000000" w:rsidDel="00000000" w:rsidP="00000000" w:rsidRDefault="00000000" w:rsidRPr="00000000" w14:paraId="00000537">
      <w:pPr>
        <w:tabs>
          <w:tab w:val="center" w:leader="none" w:pos="4513"/>
          <w:tab w:val="left" w:leader="none" w:pos="8303"/>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Assessment Results (circle one)</w:t>
        <w:tab/>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9">
      <w:pPr>
        <w:tabs>
          <w:tab w:val="right" w:leader="none" w:pos="9033"/>
        </w:tabs>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Satisfactory / Not Satisfactory</w:t>
      </w:r>
    </w:p>
    <w:p w:rsidR="00000000" w:rsidDel="00000000" w:rsidP="00000000" w:rsidRDefault="00000000" w:rsidRPr="00000000" w14:paraId="0000053A">
      <w:pPr>
        <w:tabs>
          <w:tab w:val="right" w:leader="none" w:pos="9033"/>
        </w:tabs>
        <w:ind w:right="-39"/>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033"/>
        </w:tabs>
        <w:spacing w:after="0" w:before="0" w:line="240" w:lineRule="auto"/>
        <w:ind w:left="0" w:right="-3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Assessors comments about the assessment (include any details of reasonable adjustment or other consideration)</w:t>
      </w:r>
    </w:p>
    <w:p w:rsidR="00000000" w:rsidDel="00000000" w:rsidP="00000000" w:rsidRDefault="00000000" w:rsidRPr="00000000" w14:paraId="0000053E">
      <w:pPr>
        <w:tabs>
          <w:tab w:val="right" w:leader="none" w:pos="9033"/>
        </w:tabs>
        <w:ind w:right="-39"/>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3F">
      <w:pPr>
        <w:tabs>
          <w:tab w:val="right" w:leader="none" w:pos="9033"/>
        </w:tabs>
        <w:ind w:right="-39"/>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40">
      <w:pPr>
        <w:tabs>
          <w:tab w:val="right" w:leader="none" w:pos="9033"/>
        </w:tabs>
        <w:ind w:right="-39"/>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41">
      <w:pPr>
        <w:tabs>
          <w:tab w:val="right" w:leader="none" w:pos="9033"/>
        </w:tabs>
        <w:ind w:right="-39"/>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42">
      <w:pPr>
        <w:tabs>
          <w:tab w:val="right" w:leader="none" w:pos="9033"/>
        </w:tabs>
        <w:ind w:right="-39"/>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rtl w:val="0"/>
        </w:rPr>
        <w:br w:type="textWrapping"/>
      </w: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43">
      <w:pPr>
        <w:tabs>
          <w:tab w:val="right" w:leader="none" w:pos="9072"/>
        </w:tabs>
        <w:ind w:right="-39"/>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Feedback to student on their assessment</w:t>
      </w:r>
    </w:p>
    <w:p w:rsidR="00000000" w:rsidDel="00000000" w:rsidP="00000000" w:rsidRDefault="00000000" w:rsidRPr="00000000" w14:paraId="00000548">
      <w:pPr>
        <w:jc w:val="righ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49">
      <w:pPr>
        <w:tabs>
          <w:tab w:val="right" w:leader="none" w:pos="8789"/>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4A">
      <w:pPr>
        <w:tabs>
          <w:tab w:val="right" w:leader="none" w:pos="8789"/>
        </w:tabs>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4B">
      <w:pPr>
        <w:tabs>
          <w:tab w:val="right" w:leader="none" w:pos="8789"/>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4C">
      <w:pPr>
        <w:tabs>
          <w:tab w:val="left" w:leader="none" w:pos="6663"/>
          <w:tab w:val="left" w:leader="none" w:pos="8647"/>
          <w:tab w:val="right" w:leader="none" w:pos="8789"/>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4D">
      <w:pPr>
        <w:tabs>
          <w:tab w:val="right" w:leader="none" w:pos="8789"/>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4E">
      <w:pPr>
        <w:tabs>
          <w:tab w:val="left" w:leader="none" w:pos="6663"/>
          <w:tab w:val="left" w:leader="none" w:pos="8647"/>
          <w:tab w:val="right" w:leader="none" w:pos="8789"/>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4F">
      <w:pPr>
        <w:tabs>
          <w:tab w:val="right" w:leader="none" w:pos="8789"/>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50">
      <w:pPr>
        <w:tabs>
          <w:tab w:val="right" w:leader="none" w:pos="8789"/>
        </w:tabs>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551">
      <w:pPr>
        <w:tabs>
          <w:tab w:val="right" w:leader="none" w:pos="8789"/>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52">
      <w:pPr>
        <w:tabs>
          <w:tab w:val="left" w:leader="none" w:pos="6663"/>
          <w:tab w:val="left" w:leader="none" w:pos="8647"/>
          <w:tab w:val="right" w:leader="none" w:pos="8789"/>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53">
      <w:pPr>
        <w:tabs>
          <w:tab w:val="right" w:leader="none" w:pos="8789"/>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54">
      <w:pPr>
        <w:tabs>
          <w:tab w:val="left" w:leader="none" w:pos="6663"/>
          <w:tab w:val="left" w:leader="none" w:pos="8647"/>
          <w:tab w:val="right" w:leader="none" w:pos="8789"/>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55">
      <w:pPr>
        <w:tabs>
          <w:tab w:val="right" w:leader="none" w:pos="8789"/>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r>
    </w:p>
    <w:p w:rsidR="00000000" w:rsidDel="00000000" w:rsidP="00000000" w:rsidRDefault="00000000" w:rsidRPr="00000000" w14:paraId="00000556">
      <w:pPr>
        <w:pBdr>
          <w:bottom w:color="000000" w:space="1" w:sz="4" w:val="single"/>
        </w:pBdr>
        <w:tabs>
          <w:tab w:val="left" w:leader="none" w:pos="6663"/>
          <w:tab w:val="left" w:leader="none" w:pos="8647"/>
        </w:tabs>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5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ICAM Lead Investigator Competency Summary Record Sheet</w:t>
      </w:r>
    </w:p>
    <w:p w:rsidR="00000000" w:rsidDel="00000000" w:rsidP="00000000" w:rsidRDefault="00000000" w:rsidRPr="00000000" w14:paraId="00000558">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BSBWHS515 Lead initial response to and investigate WHS incidents</w:t>
      </w:r>
    </w:p>
    <w:p w:rsidR="00000000" w:rsidDel="00000000" w:rsidP="00000000" w:rsidRDefault="00000000" w:rsidRPr="00000000" w14:paraId="000005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RIIWHS301E Conduct Safety and Health Investigations</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55D">
      <w:pPr>
        <w:tabs>
          <w:tab w:val="left" w:leader="none" w:pos="8789"/>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 Name: </w:t>
      </w:r>
      <w:r w:rsidDel="00000000" w:rsidR="00000000" w:rsidRPr="00000000">
        <w:rPr>
          <w:rFonts w:ascii="Calibri" w:cs="Calibri" w:eastAsia="Calibri" w:hAnsi="Calibri"/>
          <w:sz w:val="22"/>
          <w:szCs w:val="22"/>
          <w:u w:val="single"/>
          <w:rtl w:val="0"/>
        </w:rPr>
        <w:tab/>
      </w:r>
      <w:r w:rsidDel="00000000" w:rsidR="00000000" w:rsidRPr="00000000">
        <w:rPr>
          <w:rtl w:val="0"/>
        </w:rPr>
      </w:r>
    </w:p>
    <w:p w:rsidR="00000000" w:rsidDel="00000000" w:rsidP="00000000" w:rsidRDefault="00000000" w:rsidRPr="00000000" w14:paraId="0000055E">
      <w:pPr>
        <w:tabs>
          <w:tab w:val="left" w:leader="none" w:pos="8789"/>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F">
      <w:pPr>
        <w:tabs>
          <w:tab w:val="left" w:leader="none" w:pos="8789"/>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of Assessment: </w:t>
      </w:r>
      <w:r w:rsidDel="00000000" w:rsidR="00000000" w:rsidRPr="00000000">
        <w:rPr>
          <w:rFonts w:ascii="Calibri" w:cs="Calibri" w:eastAsia="Calibri" w:hAnsi="Calibri"/>
          <w:sz w:val="22"/>
          <w:szCs w:val="22"/>
          <w:u w:val="single"/>
          <w:rtl w:val="0"/>
        </w:rPr>
        <w:tab/>
      </w:r>
      <w:r w:rsidDel="00000000" w:rsidR="00000000" w:rsidRPr="00000000">
        <w:rPr>
          <w:rtl w:val="0"/>
        </w:rPr>
      </w:r>
    </w:p>
    <w:p w:rsidR="00000000" w:rsidDel="00000000" w:rsidP="00000000" w:rsidRDefault="00000000" w:rsidRPr="00000000" w14:paraId="00000560">
      <w:pPr>
        <w:tabs>
          <w:tab w:val="left" w:leader="none" w:pos="9033"/>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61">
      <w:pPr>
        <w:rPr>
          <w:rFonts w:ascii="Calibri" w:cs="Calibri" w:eastAsia="Calibri" w:hAnsi="Calibri"/>
          <w:b w:val="1"/>
          <w:sz w:val="22"/>
          <w:szCs w:val="22"/>
        </w:rPr>
      </w:pPr>
      <w:r w:rsidDel="00000000" w:rsidR="00000000" w:rsidRPr="00000000">
        <w:rPr>
          <w:rtl w:val="0"/>
        </w:rPr>
      </w:r>
    </w:p>
    <w:tbl>
      <w:tblPr>
        <w:tblStyle w:val="Table63"/>
        <w:tblW w:w="88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0"/>
        <w:gridCol w:w="1328"/>
        <w:gridCol w:w="1649"/>
        <w:tblGridChange w:id="0">
          <w:tblGrid>
            <w:gridCol w:w="5920"/>
            <w:gridCol w:w="1328"/>
            <w:gridCol w:w="1649"/>
          </w:tblGrid>
        </w:tblGridChange>
      </w:tblGrid>
      <w:tr>
        <w:trPr>
          <w:cantSplit w:val="0"/>
          <w:trHeight w:val="397" w:hRule="atLeast"/>
          <w:tblHeader w:val="0"/>
        </w:trPr>
        <w:tc>
          <w:tcPr>
            <w:vAlign w:val="center"/>
          </w:tcPr>
          <w:p w:rsidR="00000000" w:rsidDel="00000000" w:rsidP="00000000" w:rsidRDefault="00000000" w:rsidRPr="00000000" w14:paraId="0000056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Assessment</w:t>
            </w:r>
          </w:p>
        </w:tc>
        <w:tc>
          <w:tcPr>
            <w:vAlign w:val="center"/>
          </w:tcPr>
          <w:p w:rsidR="00000000" w:rsidDel="00000000" w:rsidP="00000000" w:rsidRDefault="00000000" w:rsidRPr="00000000" w14:paraId="0000056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 / NS</w:t>
            </w:r>
          </w:p>
        </w:tc>
        <w:tc>
          <w:tcPr>
            <w:vAlign w:val="center"/>
          </w:tcPr>
          <w:p w:rsidR="00000000" w:rsidDel="00000000" w:rsidP="00000000" w:rsidRDefault="00000000" w:rsidRPr="00000000" w14:paraId="0000056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r>
      <w:tr>
        <w:trPr>
          <w:cantSplit w:val="0"/>
          <w:trHeight w:val="600" w:hRule="atLeast"/>
          <w:tblHeader w:val="0"/>
        </w:trPr>
        <w:tc>
          <w:tcPr>
            <w:vAlign w:val="center"/>
          </w:tcPr>
          <w:p w:rsidR="00000000" w:rsidDel="00000000" w:rsidP="00000000" w:rsidRDefault="00000000" w:rsidRPr="00000000" w14:paraId="00000565">
            <w:pPr>
              <w:numPr>
                <w:ilvl w:val="0"/>
                <w:numId w:val="2"/>
              </w:numPr>
              <w:ind w:left="427"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Theory Assessment</w:t>
            </w:r>
          </w:p>
        </w:tc>
        <w:tc>
          <w:tcPr>
            <w:vAlign w:val="center"/>
          </w:tcPr>
          <w:p w:rsidR="00000000" w:rsidDel="00000000" w:rsidP="00000000" w:rsidRDefault="00000000" w:rsidRPr="00000000" w14:paraId="00000566">
            <w:pPr>
              <w:spacing w:before="120" w:lineRule="auto"/>
              <w:jc w:val="center"/>
              <w:rPr>
                <w:rFonts w:ascii="Calibri" w:cs="Calibri" w:eastAsia="Calibri" w:hAnsi="Calibri"/>
                <w:i w:val="1"/>
                <w:sz w:val="22"/>
                <w:szCs w:val="22"/>
              </w:rPr>
            </w:pPr>
            <w:r w:rsidDel="00000000" w:rsidR="00000000" w:rsidRPr="00000000">
              <w:rPr>
                <w:rtl w:val="0"/>
              </w:rPr>
            </w:r>
          </w:p>
        </w:tc>
        <w:tc>
          <w:tcPr>
            <w:vAlign w:val="center"/>
          </w:tcPr>
          <w:p w:rsidR="00000000" w:rsidDel="00000000" w:rsidP="00000000" w:rsidRDefault="00000000" w:rsidRPr="00000000" w14:paraId="00000567">
            <w:pPr>
              <w:spacing w:before="120" w:lineRule="auto"/>
              <w:rPr>
                <w:rFonts w:ascii="Calibri" w:cs="Calibri" w:eastAsia="Calibri" w:hAnsi="Calibri"/>
                <w:i w:val="1"/>
                <w:sz w:val="22"/>
                <w:szCs w:val="22"/>
              </w:rPr>
            </w:pPr>
            <w:r w:rsidDel="00000000" w:rsidR="00000000" w:rsidRPr="00000000">
              <w:rPr>
                <w:rtl w:val="0"/>
              </w:rPr>
            </w:r>
          </w:p>
        </w:tc>
      </w:tr>
      <w:tr>
        <w:trPr>
          <w:cantSplit w:val="0"/>
          <w:trHeight w:val="552" w:hRule="atLeast"/>
          <w:tblHeader w:val="0"/>
        </w:trPr>
        <w:tc>
          <w:tcPr>
            <w:vAlign w:val="center"/>
          </w:tcPr>
          <w:p w:rsidR="00000000" w:rsidDel="00000000" w:rsidP="00000000" w:rsidRDefault="00000000" w:rsidRPr="00000000" w14:paraId="00000568">
            <w:pPr>
              <w:numPr>
                <w:ilvl w:val="0"/>
                <w:numId w:val="2"/>
              </w:numPr>
              <w:ind w:left="427"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Practical Activities</w:t>
            </w:r>
          </w:p>
        </w:tc>
        <w:tc>
          <w:tcPr>
            <w:vAlign w:val="center"/>
          </w:tcPr>
          <w:p w:rsidR="00000000" w:rsidDel="00000000" w:rsidP="00000000" w:rsidRDefault="00000000" w:rsidRPr="00000000" w14:paraId="00000569">
            <w:pPr>
              <w:spacing w:before="120" w:lineRule="auto"/>
              <w:jc w:val="center"/>
              <w:rPr>
                <w:rFonts w:ascii="Calibri" w:cs="Calibri" w:eastAsia="Calibri" w:hAnsi="Calibri"/>
                <w:i w:val="1"/>
                <w:sz w:val="22"/>
                <w:szCs w:val="22"/>
              </w:rPr>
            </w:pPr>
            <w:r w:rsidDel="00000000" w:rsidR="00000000" w:rsidRPr="00000000">
              <w:rPr>
                <w:rtl w:val="0"/>
              </w:rPr>
            </w:r>
          </w:p>
        </w:tc>
        <w:tc>
          <w:tcPr>
            <w:vAlign w:val="center"/>
          </w:tcPr>
          <w:p w:rsidR="00000000" w:rsidDel="00000000" w:rsidP="00000000" w:rsidRDefault="00000000" w:rsidRPr="00000000" w14:paraId="0000056A">
            <w:pPr>
              <w:spacing w:before="120" w:lineRule="auto"/>
              <w:rPr>
                <w:rFonts w:ascii="Calibri" w:cs="Calibri" w:eastAsia="Calibri" w:hAnsi="Calibri"/>
                <w:i w:val="1"/>
                <w:sz w:val="22"/>
                <w:szCs w:val="22"/>
              </w:rPr>
            </w:pPr>
            <w:r w:rsidDel="00000000" w:rsidR="00000000" w:rsidRPr="00000000">
              <w:rPr>
                <w:rtl w:val="0"/>
              </w:rPr>
            </w:r>
          </w:p>
        </w:tc>
      </w:tr>
    </w:tbl>
    <w:p w:rsidR="00000000" w:rsidDel="00000000" w:rsidP="00000000" w:rsidRDefault="00000000" w:rsidRPr="00000000" w14:paraId="0000056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6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6D">
      <w:pPr>
        <w:jc w:val="center"/>
        <w:rPr>
          <w:rFonts w:ascii="Calibri" w:cs="Calibri" w:eastAsia="Calibri" w:hAnsi="Calibri"/>
          <w:b w:val="1"/>
          <w:color w:val="ff0000"/>
          <w:sz w:val="22"/>
          <w:szCs w:val="22"/>
        </w:rPr>
      </w:pPr>
      <w:r w:rsidDel="00000000" w:rsidR="00000000" w:rsidRPr="00000000">
        <w:rPr>
          <w:rFonts w:ascii="Calibri" w:cs="Calibri" w:eastAsia="Calibri" w:hAnsi="Calibri"/>
          <w:b w:val="1"/>
          <w:color w:val="ff0000"/>
          <w:sz w:val="22"/>
          <w:szCs w:val="22"/>
          <w:rtl w:val="0"/>
        </w:rPr>
        <w:t xml:space="preserve">A competent result cannot be granted until all assessment tools have been completed</w:t>
      </w:r>
    </w:p>
    <w:p w:rsidR="00000000" w:rsidDel="00000000" w:rsidP="00000000" w:rsidRDefault="00000000" w:rsidRPr="00000000" w14:paraId="0000056E">
      <w:pPr>
        <w:jc w:val="center"/>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56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70">
      <w:pPr>
        <w:jc w:val="cente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3041650" cy="795020"/>
                <wp:effectExtent b="0" l="0" r="0" t="0"/>
                <wp:wrapNone/>
                <wp:docPr id="64" name=""/>
                <a:graphic>
                  <a:graphicData uri="http://schemas.microsoft.com/office/word/2010/wordprocessingShape">
                    <wps:wsp>
                      <wps:cNvSpPr/>
                      <wps:cNvPr id="3" name="Shape 3"/>
                      <wps:spPr>
                        <a:xfrm>
                          <a:off x="3841050" y="3398365"/>
                          <a:ext cx="3009900" cy="763270"/>
                        </a:xfrm>
                        <a:prstGeom prst="rect">
                          <a:avLst/>
                        </a:prstGeom>
                        <a:noFill/>
                        <a:ln cap="flat" cmpd="sng" w="317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3041650" cy="795020"/>
                <wp:effectExtent b="0" l="0" r="0" t="0"/>
                <wp:wrapNone/>
                <wp:docPr id="64"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3041650" cy="795020"/>
                        </a:xfrm>
                        <a:prstGeom prst="rect"/>
                        <a:ln/>
                      </pic:spPr>
                    </pic:pic>
                  </a:graphicData>
                </a:graphic>
              </wp:anchor>
            </w:drawing>
          </mc:Fallback>
        </mc:AlternateContent>
      </w:r>
    </w:p>
    <w:p w:rsidR="00000000" w:rsidDel="00000000" w:rsidP="00000000" w:rsidRDefault="00000000" w:rsidRPr="00000000" w14:paraId="0000057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Overall Result </w:t>
      </w:r>
      <w:r w:rsidDel="00000000" w:rsidR="00000000" w:rsidRPr="00000000">
        <w:rPr>
          <w:rFonts w:ascii="Calibri" w:cs="Calibri" w:eastAsia="Calibri" w:hAnsi="Calibri"/>
          <w:color w:val="000000"/>
          <w:sz w:val="22"/>
          <w:szCs w:val="22"/>
          <w:rtl w:val="0"/>
        </w:rPr>
        <w:t xml:space="preserve">(circle one)</w:t>
      </w:r>
      <w:r w:rsidDel="00000000" w:rsidR="00000000" w:rsidRPr="00000000">
        <w:rPr>
          <w:rtl w:val="0"/>
        </w:rPr>
      </w:r>
    </w:p>
    <w:p w:rsidR="00000000" w:rsidDel="00000000" w:rsidP="00000000" w:rsidRDefault="00000000" w:rsidRPr="00000000" w14:paraId="00000572">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7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Competent / Not Competent</w:t>
      </w:r>
    </w:p>
    <w:p w:rsidR="00000000" w:rsidDel="00000000" w:rsidP="00000000" w:rsidRDefault="00000000" w:rsidRPr="00000000" w14:paraId="00000574">
      <w:pPr>
        <w:spacing w:after="120" w:before="12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75">
      <w:pPr>
        <w:spacing w:after="120" w:before="12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8647"/>
        </w:tabs>
        <w:spacing w:after="120" w:before="24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Assessor’s Name: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6804"/>
        </w:tabs>
        <w:spacing w:after="12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6804"/>
        </w:tabs>
        <w:spacing w:after="12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Date: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r w:rsidDel="00000000" w:rsidR="00000000" w:rsidRPr="00000000">
        <w:rPr>
          <w:rtl w:val="0"/>
        </w:rPr>
      </w:r>
    </w:p>
    <w:p w:rsidR="00000000" w:rsidDel="00000000" w:rsidP="00000000" w:rsidRDefault="00000000" w:rsidRPr="00000000" w14:paraId="0000057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214"/>
        </w:tabs>
        <w:spacing w:after="0" w:before="0" w:line="240" w:lineRule="auto"/>
        <w:ind w:left="0" w:right="0" w:firstLine="0"/>
        <w:jc w:val="center"/>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Do not sign this section until after the assessment has been marked and you are satisfied with the result.</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Name:</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r w:rsidDel="00000000" w:rsidR="00000000" w:rsidRPr="00000000">
        <w:rPr>
          <w:rtl w:val="0"/>
        </w:rPr>
      </w:r>
    </w:p>
    <w:p w:rsidR="00000000" w:rsidDel="00000000" w:rsidP="00000000" w:rsidRDefault="00000000" w:rsidRPr="00000000" w14:paraId="0000057E">
      <w:pPr>
        <w:tabs>
          <w:tab w:val="right" w:leader="none" w:pos="9072"/>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7F">
      <w:pPr>
        <w:tabs>
          <w:tab w:val="right" w:leader="none" w:pos="5387"/>
          <w:tab w:val="right" w:leader="none" w:pos="5670"/>
          <w:tab w:val="right" w:leader="none" w:pos="6663"/>
          <w:tab w:val="right" w:leader="none" w:pos="9072"/>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80">
      <w:pPr>
        <w:tabs>
          <w:tab w:val="right" w:leader="none" w:pos="5387"/>
          <w:tab w:val="right" w:leader="none" w:pos="5670"/>
          <w:tab w:val="right" w:leader="none" w:pos="6663"/>
          <w:tab w:val="right" w:leader="none" w:pos="9072"/>
        </w:tabs>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rtl w:val="0"/>
        </w:rPr>
        <w:t xml:space="preserve">Signature: </w:t>
      </w:r>
      <w:r w:rsidDel="00000000" w:rsidR="00000000" w:rsidRPr="00000000">
        <w:rPr>
          <w:rFonts w:ascii="Calibri" w:cs="Calibri" w:eastAsia="Calibri" w:hAnsi="Calibri"/>
          <w:color w:val="000000"/>
          <w:sz w:val="22"/>
          <w:szCs w:val="22"/>
          <w:u w:val="single"/>
          <w:rtl w:val="0"/>
        </w:rPr>
        <w:tab/>
      </w:r>
      <w:r w:rsidDel="00000000" w:rsidR="00000000" w:rsidRPr="00000000">
        <w:rPr>
          <w:rFonts w:ascii="Calibri" w:cs="Calibri" w:eastAsia="Calibri" w:hAnsi="Calibri"/>
          <w:color w:val="000000"/>
          <w:sz w:val="22"/>
          <w:szCs w:val="22"/>
          <w:rtl w:val="0"/>
        </w:rPr>
        <w:tab/>
        <w:tab/>
        <w:t xml:space="preserve">Date:</w:t>
      </w:r>
      <w:r w:rsidDel="00000000" w:rsidR="00000000" w:rsidRPr="00000000">
        <w:rPr>
          <w:rFonts w:ascii="Calibri" w:cs="Calibri" w:eastAsia="Calibri" w:hAnsi="Calibri"/>
          <w:color w:val="000000"/>
          <w:sz w:val="22"/>
          <w:szCs w:val="22"/>
          <w:u w:val="single"/>
          <w:rtl w:val="0"/>
        </w:rPr>
        <w:tab/>
      </w:r>
    </w:p>
    <w:sectPr>
      <w:headerReference r:id="rId17" w:type="default"/>
      <w:footerReference r:id="rId18" w:type="default"/>
      <w:footerReference r:id="rId19" w:type="even"/>
      <w:pgSz w:h="16838" w:w="11906" w:orient="portrait"/>
      <w:pgMar w:bottom="1134" w:top="1560"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Arial Unicode MS"/>
  <w:font w:name="MS Gothic"/>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Gill Sans">
    <w:embedRegular w:fontKey="{00000000-0000-0000-0000-000000000000}" r:id="rId13" w:subsetted="0"/>
    <w:embedBold w:fontKey="{00000000-0000-0000-0000-000000000000}" r:id="rId14" w:subsetted="0"/>
  </w:font>
  <w:font w:name="Wingdings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4">
    <w:pPr>
      <w:pBdr>
        <w:top w:color="000000" w:space="1" w:sz="4" w:val="single"/>
      </w:pBdr>
      <w:tabs>
        <w:tab w:val="left" w:leader="none" w:pos="842"/>
        <w:tab w:val="left" w:leader="none" w:pos="1985"/>
        <w:tab w:val="right" w:leader="none" w:pos="9638"/>
      </w:tabs>
      <w:rPr>
        <w:rFonts w:ascii="Calibri" w:cs="Calibri" w:eastAsia="Calibri" w:hAnsi="Calibri"/>
        <w:color w:val="595959"/>
        <w:sz w:val="16"/>
        <w:szCs w:val="16"/>
      </w:rPr>
    </w:pPr>
    <w:r w:rsidDel="00000000" w:rsidR="00000000" w:rsidRPr="00000000">
      <w:rPr>
        <w:rFonts w:ascii="Calibri" w:cs="Calibri" w:eastAsia="Calibri" w:hAnsi="Calibri"/>
        <w:color w:val="595959"/>
        <w:sz w:val="16"/>
        <w:szCs w:val="16"/>
        <w:rtl w:val="0"/>
      </w:rPr>
      <w:t xml:space="preserve">© OHSA Occupational Health Services Australia Pty Ltd                 </w:t>
    </w:r>
    <w:r w:rsidDel="00000000" w:rsidR="00000000" w:rsidRPr="00000000">
      <w:rPr>
        <w:rFonts w:ascii="Calibri" w:cs="Calibri" w:eastAsia="Calibri" w:hAnsi="Calibri"/>
        <w:color w:val="7f7f7f"/>
        <w:sz w:val="16"/>
        <w:szCs w:val="16"/>
        <w:rtl w:val="0"/>
      </w:rPr>
      <w:t xml:space="preserve">Page</w:t>
    </w:r>
    <w:r w:rsidDel="00000000" w:rsidR="00000000" w:rsidRPr="00000000">
      <w:rPr>
        <w:rFonts w:ascii="Calibri" w:cs="Calibri" w:eastAsia="Calibri" w:hAnsi="Calibri"/>
        <w:color w:val="595959"/>
        <w:sz w:val="16"/>
        <w:szCs w:val="16"/>
        <w:rtl w:val="0"/>
      </w:rPr>
      <w:t xml:space="preserve"> | </w:t>
    </w:r>
    <w:r w:rsidDel="00000000" w:rsidR="00000000" w:rsidRPr="00000000">
      <w:rPr>
        <w:rFonts w:ascii="Calibri" w:cs="Calibri" w:eastAsia="Calibri" w:hAnsi="Calibri"/>
        <w:color w:val="595959"/>
        <w:sz w:val="16"/>
        <w:szCs w:val="16"/>
      </w:rPr>
      <w:fldChar w:fldCharType="begin"/>
      <w:instrText xml:space="preserve">PAGE</w:instrText>
      <w:fldChar w:fldCharType="separate"/>
      <w:fldChar w:fldCharType="end"/>
    </w:r>
    <w:r w:rsidDel="00000000" w:rsidR="00000000" w:rsidRPr="00000000">
      <w:rPr>
        <w:rFonts w:ascii="Calibri" w:cs="Calibri" w:eastAsia="Calibri" w:hAnsi="Calibri"/>
        <w:color w:val="595959"/>
        <w:sz w:val="16"/>
        <w:szCs w:val="16"/>
        <w:rtl w:val="0"/>
      </w:rPr>
      <w:tab/>
      <w:t xml:space="preserve">Version 22.2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-165099</wp:posOffset>
              </wp:positionV>
              <wp:extent cx="4385310" cy="420361"/>
              <wp:effectExtent b="0" l="0" r="0" t="0"/>
              <wp:wrapNone/>
              <wp:docPr id="66" name=""/>
              <a:graphic>
                <a:graphicData uri="http://schemas.microsoft.com/office/word/2010/wordprocessingShape">
                  <wps:wsp>
                    <wps:cNvSpPr/>
                    <wps:cNvPr id="5" name="Shape 5"/>
                    <wps:spPr>
                      <a:xfrm>
                        <a:off x="3158108" y="3574582"/>
                        <a:ext cx="4375785" cy="410836"/>
                      </a:xfrm>
                      <a:prstGeom prst="rect">
                        <a:avLst/>
                      </a:prstGeom>
                      <a:noFill/>
                      <a:ln>
                        <a:noFill/>
                      </a:ln>
                    </wps:spPr>
                    <wps:txbx>
                      <w:txbxContent>
                        <w:p w:rsidR="00000000" w:rsidDel="00000000" w:rsidP="00000000" w:rsidRDefault="00000000" w:rsidRPr="00000000">
                          <w:pPr>
                            <w:spacing w:after="0" w:before="0" w:line="240"/>
                            <w:ind w:left="-141.99999809265137" w:right="0" w:firstLine="-141.99999809265137"/>
                            <w:jc w:val="right"/>
                            <w:textDirection w:val="btLr"/>
                          </w:pPr>
                          <w:r w:rsidDel="00000000" w:rsidR="00000000" w:rsidRPr="00000000">
                            <w:rPr>
                              <w:rFonts w:ascii="Calibri" w:cs="Calibri" w:eastAsia="Calibri" w:hAnsi="Calibri"/>
                              <w:b w:val="0"/>
                              <w:i w:val="0"/>
                              <w:smallCaps w:val="0"/>
                              <w:strike w:val="0"/>
                              <w:color w:val="404040"/>
                              <w:sz w:val="20"/>
                              <w:vertAlign w:val="baseline"/>
                            </w:rPr>
                            <w:t xml:space="preserve">Assessment Task Portfolio </w:t>
                          </w:r>
                        </w:p>
                        <w:p w:rsidR="00000000" w:rsidDel="00000000" w:rsidP="00000000" w:rsidRDefault="00000000" w:rsidRPr="00000000">
                          <w:pPr>
                            <w:spacing w:after="0" w:before="0" w:line="240"/>
                            <w:ind w:left="-141.99999809265137" w:right="0" w:firstLine="-141.99999809265137"/>
                            <w:jc w:val="right"/>
                            <w:textDirection w:val="btLr"/>
                          </w:pPr>
                          <w:r w:rsidDel="00000000" w:rsidR="00000000" w:rsidRPr="00000000">
                            <w:rPr>
                              <w:rFonts w:ascii="Calibri" w:cs="Calibri" w:eastAsia="Calibri" w:hAnsi="Calibri"/>
                              <w:b w:val="0"/>
                              <w:i w:val="0"/>
                              <w:smallCaps w:val="0"/>
                              <w:strike w:val="0"/>
                              <w:color w:val="404040"/>
                              <w:sz w:val="20"/>
                              <w:vertAlign w:val="baseline"/>
                            </w:rPr>
                          </w:r>
                          <w:r w:rsidDel="00000000" w:rsidR="00000000" w:rsidRPr="00000000">
                            <w:rPr>
                              <w:rFonts w:ascii="Calibri" w:cs="Calibri" w:eastAsia="Calibri" w:hAnsi="Calibri"/>
                              <w:b w:val="0"/>
                              <w:i w:val="0"/>
                              <w:smallCaps w:val="0"/>
                              <w:strike w:val="0"/>
                              <w:color w:val="404040"/>
                              <w:sz w:val="20"/>
                              <w:vertAlign w:val="baseline"/>
                            </w:rPr>
                            <w:t xml:space="preserve">ICAM Lead Investigator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-165099</wp:posOffset>
              </wp:positionV>
              <wp:extent cx="4385310" cy="420361"/>
              <wp:effectExtent b="0" l="0" r="0" t="0"/>
              <wp:wrapNone/>
              <wp:docPr id="6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385310" cy="420361"/>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-150917</wp:posOffset>
          </wp:positionV>
          <wp:extent cx="1188845" cy="381000"/>
          <wp:effectExtent b="0" l="0" r="0" t="0"/>
          <wp:wrapNone/>
          <wp:docPr id="74" name="image1.jpg"/>
          <a:graphic>
            <a:graphicData uri="http://schemas.openxmlformats.org/drawingml/2006/picture">
              <pic:pic>
                <pic:nvPicPr>
                  <pic:cNvPr id="0" name="image1.jpg"/>
                  <pic:cNvPicPr preferRelativeResize="0"/>
                </pic:nvPicPr>
                <pic:blipFill>
                  <a:blip r:embed="rId2"/>
                  <a:srcRect b="25819" l="0" r="0" t="27745"/>
                  <a:stretch>
                    <a:fillRect/>
                  </a:stretch>
                </pic:blipFill>
                <pic:spPr>
                  <a:xfrm>
                    <a:off x="0" y="0"/>
                    <a:ext cx="1188845" cy="38100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304800</wp:posOffset>
              </wp:positionV>
              <wp:extent cx="0" cy="12700"/>
              <wp:effectExtent b="0" l="0" r="0" t="0"/>
              <wp:wrapNone/>
              <wp:docPr id="67" name=""/>
              <a:graphic>
                <a:graphicData uri="http://schemas.microsoft.com/office/word/2010/wordprocessingShape">
                  <wps:wsp>
                    <wps:cNvCnPr/>
                    <wps:spPr>
                      <a:xfrm>
                        <a:off x="2286000" y="3780000"/>
                        <a:ext cx="6120000" cy="0"/>
                      </a:xfrm>
                      <a:prstGeom prst="straightConnector1">
                        <a:avLst/>
                      </a:prstGeom>
                      <a:noFill/>
                      <a:ln cap="flat" cmpd="sng" w="9525">
                        <a:solidFill>
                          <a:srgbClr val="5A5A5A"/>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304800</wp:posOffset>
              </wp:positionV>
              <wp:extent cx="0" cy="12700"/>
              <wp:effectExtent b="0" l="0" r="0" t="0"/>
              <wp:wrapNone/>
              <wp:docPr id="67"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2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0"/>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000000" w:space="1" w:sz="4" w:val="single"/>
      </w:pBdr>
      <w:spacing w:after="240" w:before="120" w:lineRule="auto"/>
    </w:pPr>
    <w:rPr>
      <w:rFonts w:ascii="Tahoma" w:cs="Tahoma" w:eastAsia="Tahoma" w:hAnsi="Tahoma"/>
      <w:b w:val="1"/>
      <w:sz w:val="36"/>
      <w:szCs w:val="36"/>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rsid w:val="004307DF"/>
    <w:rPr>
      <w:sz w:val="24"/>
      <w:szCs w:val="24"/>
      <w:lang w:eastAsia="en-US"/>
    </w:rPr>
  </w:style>
  <w:style w:type="paragraph" w:styleId="Heading1">
    <w:name w:val="heading 1"/>
    <w:aliases w:val="AMMA_1"/>
    <w:basedOn w:val="Normal"/>
    <w:next w:val="Normal"/>
    <w:qFormat w:val="1"/>
    <w:rsid w:val="003D20E3"/>
    <w:pPr>
      <w:keepNext w:val="1"/>
      <w:pBdr>
        <w:bottom w:color="auto" w:space="1" w:sz="4" w:val="single"/>
      </w:pBdr>
      <w:spacing w:after="240" w:before="120"/>
      <w:outlineLvl w:val="0"/>
    </w:pPr>
    <w:rPr>
      <w:rFonts w:ascii="Tahoma" w:hAnsi="Tahoma"/>
      <w:b w:val="1"/>
      <w:bCs w:val="1"/>
      <w:sz w:val="36"/>
    </w:rPr>
  </w:style>
  <w:style w:type="paragraph" w:styleId="Heading2">
    <w:name w:val="heading 2"/>
    <w:basedOn w:val="Normal"/>
    <w:next w:val="Normal"/>
    <w:link w:val="Heading2Char"/>
    <w:semiHidden w:val="1"/>
    <w:unhideWhenUsed w:val="1"/>
    <w:qFormat w:val="1"/>
    <w:rsid w:val="00A02E61"/>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semiHidden w:val="1"/>
    <w:unhideWhenUsed w:val="1"/>
    <w:qFormat w:val="1"/>
    <w:rsid w:val="00A02E61"/>
    <w:pPr>
      <w:keepNext w:val="1"/>
      <w:keepLines w:val="1"/>
      <w:spacing w:before="40"/>
      <w:outlineLvl w:val="2"/>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rsid w:val="004C09A6"/>
    <w:pPr>
      <w:tabs>
        <w:tab w:val="center" w:pos="4320"/>
        <w:tab w:val="right" w:pos="8640"/>
      </w:tabs>
    </w:pPr>
  </w:style>
  <w:style w:type="character" w:styleId="PageNumber">
    <w:name w:val="page number"/>
    <w:basedOn w:val="DefaultParagraphFont"/>
    <w:rsid w:val="004C09A6"/>
  </w:style>
  <w:style w:type="paragraph" w:styleId="Header">
    <w:name w:val="header"/>
    <w:basedOn w:val="Normal"/>
    <w:link w:val="HeaderChar"/>
    <w:uiPriority w:val="99"/>
    <w:rsid w:val="004C09A6"/>
    <w:pPr>
      <w:tabs>
        <w:tab w:val="center" w:pos="4320"/>
        <w:tab w:val="right" w:pos="8640"/>
      </w:tabs>
    </w:pPr>
  </w:style>
  <w:style w:type="paragraph" w:styleId="TableHeadings" w:customStyle="1">
    <w:name w:val="Table Headings"/>
    <w:basedOn w:val="Normal"/>
    <w:autoRedefine w:val="1"/>
    <w:rsid w:val="00D35430"/>
    <w:rPr>
      <w:rFonts w:ascii="Tahoma" w:cs="Tahoma" w:hAnsi="Tahoma"/>
      <w:b w:val="1"/>
      <w:sz w:val="22"/>
      <w:szCs w:val="22"/>
      <w:lang w:eastAsia="en-AU"/>
    </w:rPr>
  </w:style>
  <w:style w:type="table" w:styleId="TableGrid">
    <w:name w:val="Table Grid"/>
    <w:basedOn w:val="TableNormal"/>
    <w:uiPriority w:val="59"/>
    <w:rsid w:val="00BF5CA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ajorL2BulletList" w:customStyle="1">
    <w:name w:val="Major L2 Bullet List"/>
    <w:basedOn w:val="Normal"/>
    <w:rsid w:val="00FE1FD0"/>
    <w:pPr>
      <w:numPr>
        <w:numId w:val="3"/>
      </w:numPr>
      <w:spacing w:line="360" w:lineRule="auto"/>
    </w:pPr>
    <w:rPr>
      <w:rFonts w:ascii="Palatino" w:hAnsi="Palatino"/>
      <w:sz w:val="20"/>
      <w:szCs w:val="20"/>
    </w:rPr>
  </w:style>
  <w:style w:type="paragraph" w:styleId="MajorTableLastBullet" w:customStyle="1">
    <w:name w:val="Major Table Last Bullet"/>
    <w:basedOn w:val="Normal"/>
    <w:rsid w:val="00FE1FD0"/>
    <w:pPr>
      <w:numPr>
        <w:numId w:val="5"/>
      </w:numPr>
      <w:tabs>
        <w:tab w:val="left" w:pos="357"/>
        <w:tab w:val="left" w:pos="7655"/>
      </w:tabs>
    </w:pPr>
    <w:rPr>
      <w:rFonts w:ascii="Palatino" w:hAnsi="Palatino"/>
      <w:sz w:val="18"/>
      <w:szCs w:val="20"/>
    </w:rPr>
  </w:style>
  <w:style w:type="paragraph" w:styleId="MERSskillsknowledge" w:customStyle="1">
    <w:name w:val="MERS skills &amp; knowledge"/>
    <w:basedOn w:val="Normal"/>
    <w:rsid w:val="00FE1FD0"/>
    <w:pPr>
      <w:numPr>
        <w:numId w:val="4"/>
      </w:numPr>
      <w:spacing w:after="60" w:before="60"/>
    </w:pPr>
    <w:rPr>
      <w:color w:val="000000"/>
      <w:szCs w:val="20"/>
    </w:rPr>
  </w:style>
  <w:style w:type="paragraph" w:styleId="CM27" w:customStyle="1">
    <w:name w:val="CM27"/>
    <w:basedOn w:val="Normal"/>
    <w:next w:val="Normal"/>
    <w:rsid w:val="00C45068"/>
    <w:pPr>
      <w:widowControl w:val="0"/>
      <w:autoSpaceDE w:val="0"/>
      <w:autoSpaceDN w:val="0"/>
      <w:adjustRightInd w:val="0"/>
      <w:spacing w:after="578"/>
    </w:pPr>
    <w:rPr>
      <w:rFonts w:ascii="EFPNHJ+TimesNewRomanPS" w:cs="EFPNHJ+TimesNewRomanPS" w:hAnsi="EFPNHJ+TimesNewRomanPS"/>
      <w:lang w:val="en-US"/>
    </w:rPr>
  </w:style>
  <w:style w:type="paragraph" w:styleId="Default" w:customStyle="1">
    <w:name w:val="Default"/>
    <w:rsid w:val="003574D0"/>
    <w:pPr>
      <w:autoSpaceDE w:val="0"/>
      <w:autoSpaceDN w:val="0"/>
      <w:adjustRightInd w:val="0"/>
    </w:pPr>
    <w:rPr>
      <w:rFonts w:ascii="Arial Narrow" w:cs="Arial Narrow" w:hAnsi="Arial Narrow"/>
      <w:color w:val="000000"/>
      <w:sz w:val="24"/>
      <w:szCs w:val="24"/>
      <w:lang w:eastAsia="en-US" w:val="en-US"/>
    </w:rPr>
  </w:style>
  <w:style w:type="paragraph" w:styleId="ListParagraph">
    <w:name w:val="List Paragraph"/>
    <w:basedOn w:val="Normal"/>
    <w:link w:val="ListParagraphChar"/>
    <w:uiPriority w:val="34"/>
    <w:qFormat w:val="1"/>
    <w:rsid w:val="002B57FD"/>
    <w:pPr>
      <w:ind w:left="720"/>
    </w:pPr>
  </w:style>
  <w:style w:type="paragraph" w:styleId="MajorTableText" w:customStyle="1">
    <w:name w:val="Major Table Text"/>
    <w:basedOn w:val="Normal"/>
    <w:rsid w:val="00526FD2"/>
    <w:pPr>
      <w:spacing w:after="60" w:before="60"/>
    </w:pPr>
    <w:rPr>
      <w:rFonts w:ascii="Palatino" w:hAnsi="Palatino"/>
      <w:sz w:val="18"/>
      <w:szCs w:val="20"/>
      <w:lang w:eastAsia="en-AU"/>
    </w:rPr>
  </w:style>
  <w:style w:type="paragraph" w:styleId="NormalText" w:customStyle="1">
    <w:name w:val="Normal Text"/>
    <w:basedOn w:val="Header"/>
    <w:rsid w:val="00526FD2"/>
    <w:pPr>
      <w:tabs>
        <w:tab w:val="clear" w:pos="4320"/>
        <w:tab w:val="clear" w:pos="8640"/>
      </w:tabs>
      <w:spacing w:after="60" w:before="60"/>
    </w:pPr>
    <w:rPr>
      <w:rFonts w:ascii="Arial" w:cs="Arial" w:hAnsi="Arial"/>
      <w:bCs w:val="1"/>
      <w:sz w:val="22"/>
      <w:szCs w:val="20"/>
      <w:lang w:eastAsia="en-AU"/>
    </w:rPr>
  </w:style>
  <w:style w:type="paragraph" w:styleId="CBMinorHeading" w:customStyle="1">
    <w:name w:val="CB Minor Heading"/>
    <w:rsid w:val="00526FD2"/>
    <w:pPr>
      <w:spacing w:after="200" w:line="320" w:lineRule="exact"/>
    </w:pPr>
    <w:rPr>
      <w:rFonts w:ascii="Arial" w:eastAsia="Times" w:hAnsi="Arial"/>
      <w:caps w:val="1"/>
      <w:color w:val="002b52"/>
      <w:sz w:val="30"/>
      <w:lang w:val="en-US"/>
    </w:rPr>
  </w:style>
  <w:style w:type="paragraph" w:styleId="BalloonText">
    <w:name w:val="Balloon Text"/>
    <w:basedOn w:val="Normal"/>
    <w:link w:val="BalloonTextChar"/>
    <w:semiHidden w:val="1"/>
    <w:unhideWhenUsed w:val="1"/>
    <w:rsid w:val="0077261F"/>
    <w:rPr>
      <w:rFonts w:ascii="Tahoma" w:cs="Tahoma" w:hAnsi="Tahoma"/>
      <w:sz w:val="16"/>
      <w:szCs w:val="16"/>
    </w:rPr>
  </w:style>
  <w:style w:type="character" w:styleId="BalloonTextChar" w:customStyle="1">
    <w:name w:val="Balloon Text Char"/>
    <w:basedOn w:val="DefaultParagraphFont"/>
    <w:link w:val="BalloonText"/>
    <w:semiHidden w:val="1"/>
    <w:rsid w:val="0077261F"/>
    <w:rPr>
      <w:rFonts w:ascii="Tahoma" w:cs="Tahoma" w:hAnsi="Tahoma"/>
      <w:noProof w:val="1"/>
      <w:sz w:val="16"/>
      <w:szCs w:val="16"/>
      <w:lang w:eastAsia="en-US"/>
    </w:rPr>
  </w:style>
  <w:style w:type="paragraph" w:styleId="KeyPoint" w:customStyle="1">
    <w:name w:val="KeyPoint"/>
    <w:basedOn w:val="Normal"/>
    <w:rsid w:val="00143181"/>
    <w:pPr>
      <w:spacing w:after="60" w:before="60"/>
    </w:pPr>
    <w:rPr>
      <w:rFonts w:ascii="Arial" w:hAnsi="Arial"/>
      <w:sz w:val="20"/>
    </w:rPr>
  </w:style>
  <w:style w:type="character" w:styleId="contentstyle1" w:customStyle="1">
    <w:name w:val="contentstyle1"/>
    <w:basedOn w:val="DefaultParagraphFont"/>
    <w:rsid w:val="00D17AA3"/>
  </w:style>
  <w:style w:type="character" w:styleId="Heading2Char" w:customStyle="1">
    <w:name w:val="Heading 2 Char"/>
    <w:basedOn w:val="DefaultParagraphFont"/>
    <w:link w:val="Heading2"/>
    <w:semiHidden w:val="1"/>
    <w:rsid w:val="00A02E61"/>
    <w:rPr>
      <w:rFonts w:asciiTheme="majorHAnsi" w:cstheme="majorBidi" w:eastAsiaTheme="majorEastAsia" w:hAnsiTheme="majorHAnsi"/>
      <w:noProof w:val="1"/>
      <w:color w:val="365f91" w:themeColor="accent1" w:themeShade="0000BF"/>
      <w:sz w:val="26"/>
      <w:szCs w:val="26"/>
      <w:lang w:eastAsia="en-US"/>
    </w:rPr>
  </w:style>
  <w:style w:type="character" w:styleId="Heading3Char" w:customStyle="1">
    <w:name w:val="Heading 3 Char"/>
    <w:basedOn w:val="DefaultParagraphFont"/>
    <w:link w:val="Heading3"/>
    <w:semiHidden w:val="1"/>
    <w:rsid w:val="00A02E61"/>
    <w:rPr>
      <w:rFonts w:asciiTheme="majorHAnsi" w:cstheme="majorBidi" w:eastAsiaTheme="majorEastAsia" w:hAnsiTheme="majorHAnsi"/>
      <w:noProof w:val="1"/>
      <w:color w:val="243f60" w:themeColor="accent1" w:themeShade="00007F"/>
      <w:sz w:val="24"/>
      <w:szCs w:val="24"/>
      <w:lang w:eastAsia="en-US"/>
    </w:rPr>
  </w:style>
  <w:style w:type="paragraph" w:styleId="newbodytextleft" w:customStyle="1">
    <w:name w:val="new body text left"/>
    <w:basedOn w:val="Normal"/>
    <w:link w:val="newbodytextleftChar"/>
    <w:rsid w:val="00A02E61"/>
    <w:pPr>
      <w:autoSpaceDE w:val="0"/>
      <w:autoSpaceDN w:val="0"/>
      <w:adjustRightInd w:val="0"/>
      <w:spacing w:after="120" w:before="120"/>
      <w:ind w:left="539" w:hanging="539"/>
    </w:pPr>
    <w:rPr>
      <w:rFonts w:ascii="Arial" w:hAnsi="Arial"/>
      <w:sz w:val="22"/>
      <w:lang w:eastAsia="en-AU"/>
    </w:rPr>
  </w:style>
  <w:style w:type="character" w:styleId="newbodytextleftChar" w:customStyle="1">
    <w:name w:val="new body text left Char"/>
    <w:basedOn w:val="DefaultParagraphFont"/>
    <w:link w:val="newbodytextleft"/>
    <w:rsid w:val="00A02E61"/>
    <w:rPr>
      <w:rFonts w:ascii="Arial" w:hAnsi="Arial"/>
      <w:sz w:val="22"/>
      <w:szCs w:val="24"/>
    </w:rPr>
  </w:style>
  <w:style w:type="paragraph" w:styleId="newbullet" w:customStyle="1">
    <w:name w:val="new bullet"/>
    <w:basedOn w:val="Normal"/>
    <w:rsid w:val="00A02E61"/>
    <w:pPr>
      <w:numPr>
        <w:numId w:val="7"/>
      </w:numPr>
      <w:tabs>
        <w:tab w:val="left" w:pos="567"/>
      </w:tabs>
      <w:spacing w:after="120" w:before="120"/>
      <w:ind w:left="567" w:hanging="567"/>
    </w:pPr>
    <w:rPr>
      <w:rFonts w:ascii="Arial" w:hAnsi="Arial"/>
      <w:sz w:val="22"/>
      <w:lang w:eastAsia="en-AU"/>
    </w:rPr>
  </w:style>
  <w:style w:type="paragraph" w:styleId="newhollowbullet" w:customStyle="1">
    <w:name w:val="new hollow bullet"/>
    <w:basedOn w:val="Normal"/>
    <w:rsid w:val="00A02E61"/>
    <w:pPr>
      <w:numPr>
        <w:ilvl w:val="1"/>
        <w:numId w:val="8"/>
      </w:numPr>
      <w:tabs>
        <w:tab w:val="num" w:pos="1080"/>
      </w:tabs>
      <w:spacing w:after="120" w:before="120"/>
      <w:ind w:left="1080"/>
    </w:pPr>
    <w:rPr>
      <w:rFonts w:ascii="Arial" w:hAnsi="Arial"/>
      <w:sz w:val="22"/>
      <w:lang w:eastAsia="en-AU"/>
    </w:rPr>
  </w:style>
  <w:style w:type="paragraph" w:styleId="ListBullet">
    <w:name w:val="List Bullet"/>
    <w:basedOn w:val="List"/>
    <w:semiHidden w:val="1"/>
    <w:unhideWhenUsed w:val="1"/>
    <w:rsid w:val="005F332C"/>
    <w:pPr>
      <w:keepNext w:val="1"/>
      <w:keepLines w:val="1"/>
      <w:numPr>
        <w:numId w:val="9"/>
      </w:numPr>
      <w:tabs>
        <w:tab w:val="num" w:pos="360"/>
        <w:tab w:val="num" w:pos="720"/>
      </w:tabs>
      <w:spacing w:after="40" w:before="40"/>
      <w:ind w:left="1080" w:hanging="283"/>
    </w:pPr>
    <w:rPr>
      <w:szCs w:val="22"/>
    </w:rPr>
  </w:style>
  <w:style w:type="paragraph" w:styleId="BodyText">
    <w:name w:val="Body Text"/>
    <w:basedOn w:val="Normal"/>
    <w:link w:val="BodyTextChar"/>
    <w:unhideWhenUsed w:val="1"/>
    <w:rsid w:val="005F332C"/>
    <w:pPr>
      <w:keepNext w:val="1"/>
      <w:keepLines w:val="1"/>
      <w:spacing w:after="120" w:before="120"/>
      <w:contextualSpacing w:val="1"/>
    </w:pPr>
    <w:rPr>
      <w:szCs w:val="22"/>
    </w:rPr>
  </w:style>
  <w:style w:type="character" w:styleId="BodyTextChar" w:customStyle="1">
    <w:name w:val="Body Text Char"/>
    <w:basedOn w:val="DefaultParagraphFont"/>
    <w:link w:val="BodyText"/>
    <w:rsid w:val="005F332C"/>
    <w:rPr>
      <w:sz w:val="24"/>
      <w:szCs w:val="22"/>
      <w:lang w:eastAsia="en-US"/>
    </w:rPr>
  </w:style>
  <w:style w:type="character" w:styleId="ListParagraphChar" w:customStyle="1">
    <w:name w:val="List Paragraph Char"/>
    <w:basedOn w:val="DefaultParagraphFont"/>
    <w:link w:val="ListParagraph"/>
    <w:uiPriority w:val="34"/>
    <w:locked w:val="1"/>
    <w:rsid w:val="005F332C"/>
    <w:rPr>
      <w:noProof w:val="1"/>
      <w:sz w:val="24"/>
      <w:szCs w:val="24"/>
      <w:lang w:eastAsia="en-US"/>
    </w:rPr>
  </w:style>
  <w:style w:type="character" w:styleId="Hyperlink">
    <w:name w:val="Hyperlink"/>
    <w:basedOn w:val="DefaultParagraphFont"/>
    <w:uiPriority w:val="99"/>
    <w:unhideWhenUsed w:val="1"/>
    <w:rsid w:val="005F332C"/>
    <w:rPr>
      <w:color w:val="0000ff"/>
      <w:u w:val="single"/>
    </w:rPr>
  </w:style>
  <w:style w:type="paragraph" w:styleId="List">
    <w:name w:val="List"/>
    <w:basedOn w:val="Normal"/>
    <w:semiHidden w:val="1"/>
    <w:unhideWhenUsed w:val="1"/>
    <w:rsid w:val="005F332C"/>
    <w:pPr>
      <w:ind w:left="283" w:hanging="283"/>
      <w:contextualSpacing w:val="1"/>
    </w:pPr>
  </w:style>
  <w:style w:type="paragraph" w:styleId="NoSpacing">
    <w:name w:val="No Spacing"/>
    <w:uiPriority w:val="1"/>
    <w:qFormat w:val="1"/>
    <w:rsid w:val="00C67A90"/>
    <w:rPr>
      <w:rFonts w:asciiTheme="minorHAnsi" w:cstheme="minorBidi" w:eastAsiaTheme="minorHAnsi" w:hAnsiTheme="minorHAnsi"/>
      <w:sz w:val="22"/>
      <w:szCs w:val="22"/>
      <w:lang w:eastAsia="en-US"/>
    </w:rPr>
  </w:style>
  <w:style w:type="paragraph" w:styleId="Address" w:customStyle="1">
    <w:name w:val="Address"/>
    <w:basedOn w:val="Normal"/>
    <w:semiHidden w:val="1"/>
    <w:locked w:val="1"/>
    <w:rsid w:val="00567EA9"/>
    <w:pPr>
      <w:jc w:val="right"/>
    </w:pPr>
    <w:rPr>
      <w:rFonts w:ascii="Verdana" w:hAnsi="Verdana"/>
      <w:lang w:eastAsia="en-AU" w:val="en-US"/>
    </w:rPr>
  </w:style>
  <w:style w:type="paragraph" w:styleId="BodyText3">
    <w:name w:val="Body Text 3"/>
    <w:basedOn w:val="Normal"/>
    <w:link w:val="BodyText3Char"/>
    <w:rsid w:val="008775BE"/>
    <w:pPr>
      <w:spacing w:after="120"/>
    </w:pPr>
    <w:rPr>
      <w:rFonts w:ascii="Verdana" w:hAnsi="Verdana"/>
      <w:sz w:val="16"/>
      <w:szCs w:val="16"/>
      <w:lang w:val="en-US"/>
    </w:rPr>
  </w:style>
  <w:style w:type="character" w:styleId="BodyText3Char" w:customStyle="1">
    <w:name w:val="Body Text 3 Char"/>
    <w:basedOn w:val="DefaultParagraphFont"/>
    <w:link w:val="BodyText3"/>
    <w:rsid w:val="008775BE"/>
    <w:rPr>
      <w:rFonts w:ascii="Verdana" w:hAnsi="Verdana"/>
      <w:sz w:val="16"/>
      <w:szCs w:val="16"/>
      <w:lang w:eastAsia="en-US" w:val="en-US"/>
    </w:rPr>
  </w:style>
  <w:style w:type="paragraph" w:styleId="TTSBodyTextChar" w:customStyle="1">
    <w:name w:val="TTS Body Text Char"/>
    <w:basedOn w:val="Normal"/>
    <w:link w:val="TTSBodyTextCharChar"/>
    <w:rsid w:val="008775BE"/>
    <w:pPr>
      <w:jc w:val="both"/>
    </w:pPr>
  </w:style>
  <w:style w:type="character" w:styleId="TTSBodyTextCharChar" w:customStyle="1">
    <w:name w:val="TTS Body Text Char Char"/>
    <w:link w:val="TTSBodyTextChar"/>
    <w:rsid w:val="008775BE"/>
    <w:rPr>
      <w:sz w:val="24"/>
      <w:szCs w:val="24"/>
      <w:lang w:eastAsia="en-US"/>
    </w:rPr>
  </w:style>
  <w:style w:type="character" w:styleId="HeaderChar" w:customStyle="1">
    <w:name w:val="Header Char"/>
    <w:link w:val="Header"/>
    <w:uiPriority w:val="99"/>
    <w:rsid w:val="008775BE"/>
    <w:rPr>
      <w:noProof w:val="1"/>
      <w:sz w:val="24"/>
      <w:szCs w:val="24"/>
      <w:lang w:eastAsia="en-US"/>
    </w:rPr>
  </w:style>
  <w:style w:type="paragraph" w:styleId="Title">
    <w:name w:val="Title"/>
    <w:basedOn w:val="Normal"/>
    <w:link w:val="TitleChar"/>
    <w:qFormat w:val="1"/>
    <w:rsid w:val="008775BE"/>
    <w:pPr>
      <w:jc w:val="center"/>
    </w:pPr>
    <w:rPr>
      <w:b w:val="1"/>
      <w:szCs w:val="20"/>
    </w:rPr>
  </w:style>
  <w:style w:type="character" w:styleId="TitleChar" w:customStyle="1">
    <w:name w:val="Title Char"/>
    <w:basedOn w:val="DefaultParagraphFont"/>
    <w:link w:val="Title"/>
    <w:rsid w:val="008775BE"/>
    <w:rPr>
      <w:b w:val="1"/>
      <w:sz w:val="24"/>
      <w:lang w:eastAsia="en-US"/>
    </w:rPr>
  </w:style>
  <w:style w:type="paragraph" w:styleId="BodyTextIndent3">
    <w:name w:val="Body Text Indent 3"/>
    <w:basedOn w:val="Normal"/>
    <w:link w:val="BodyTextIndent3Char"/>
    <w:rsid w:val="008775BE"/>
    <w:pPr>
      <w:spacing w:after="120"/>
      <w:ind w:left="283"/>
    </w:pPr>
    <w:rPr>
      <w:sz w:val="16"/>
      <w:szCs w:val="16"/>
    </w:rPr>
  </w:style>
  <w:style w:type="character" w:styleId="BodyTextIndent3Char" w:customStyle="1">
    <w:name w:val="Body Text Indent 3 Char"/>
    <w:basedOn w:val="DefaultParagraphFont"/>
    <w:link w:val="BodyTextIndent3"/>
    <w:rsid w:val="008775BE"/>
    <w:rPr>
      <w:sz w:val="16"/>
      <w:szCs w:val="16"/>
      <w:lang w:eastAsia="en-US"/>
    </w:rPr>
  </w:style>
  <w:style w:type="paragraph" w:styleId="bulletnoindent" w:customStyle="1">
    <w:name w:val="bullet no indent"/>
    <w:basedOn w:val="Normal"/>
    <w:rsid w:val="001465F0"/>
    <w:pPr>
      <w:numPr>
        <w:numId w:val="16"/>
      </w:numPr>
    </w:pPr>
    <w:rPr>
      <w:lang w:eastAsia="en-AU"/>
    </w:rPr>
  </w:style>
  <w:style w:type="paragraph" w:styleId="Subtitle">
    <w:name w:val="Subtitle"/>
    <w:basedOn w:val="Normal"/>
    <w:link w:val="SubtitleChar"/>
    <w:qFormat w:val="1"/>
    <w:rsid w:val="005A3E81"/>
    <w:pPr>
      <w:spacing w:line="260" w:lineRule="atLeast"/>
      <w:jc w:val="center"/>
    </w:pPr>
    <w:rPr>
      <w:rFonts w:ascii="Arial" w:cs="Arial" w:hAnsi="Arial"/>
      <w:b w:val="1"/>
      <w:bCs w:val="1"/>
      <w:sz w:val="18"/>
      <w:lang w:val="en-GB"/>
    </w:rPr>
  </w:style>
  <w:style w:type="character" w:styleId="SubtitleChar" w:customStyle="1">
    <w:name w:val="Subtitle Char"/>
    <w:basedOn w:val="DefaultParagraphFont"/>
    <w:link w:val="Subtitle"/>
    <w:rsid w:val="005A3E81"/>
    <w:rPr>
      <w:rFonts w:ascii="Arial" w:cs="Arial" w:hAnsi="Arial"/>
      <w:b w:val="1"/>
      <w:bCs w:val="1"/>
      <w:sz w:val="18"/>
      <w:szCs w:val="24"/>
      <w:lang w:eastAsia="en-US" w:val="en-GB"/>
    </w:rPr>
  </w:style>
  <w:style w:type="paragraph" w:styleId="StyleArialBefore3ptAfter3pt" w:customStyle="1">
    <w:name w:val="Style Arial Before:  3 pt After:  3 pt"/>
    <w:basedOn w:val="Normal"/>
    <w:rsid w:val="005A3E81"/>
    <w:pPr>
      <w:spacing w:after="80" w:before="80" w:line="260" w:lineRule="atLeast"/>
    </w:pPr>
    <w:rPr>
      <w:rFonts w:ascii="Arial" w:hAnsi="Arial"/>
      <w:sz w:val="18"/>
      <w:szCs w:val="20"/>
      <w:lang w:val="en-GB"/>
    </w:rPr>
  </w:style>
  <w:style w:type="table" w:styleId="PlainTable1">
    <w:name w:val="Plain Table 1"/>
    <w:basedOn w:val="TableNormal"/>
    <w:uiPriority w:val="41"/>
    <w:rsid w:val="009A70D0"/>
    <w:rPr>
      <w:rFonts w:ascii="Calibri" w:eastAsia="PMingLiU" w:hAnsi="Calibri"/>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ListBullet2">
    <w:name w:val="List Bullet 2"/>
    <w:basedOn w:val="Normal"/>
    <w:unhideWhenUsed w:val="1"/>
    <w:rsid w:val="00662918"/>
    <w:pPr>
      <w:numPr>
        <w:numId w:val="18"/>
      </w:numPr>
      <w:contextualSpacing w:val="1"/>
    </w:pPr>
  </w:style>
  <w:style w:type="paragraph" w:styleId="ListBullet4">
    <w:name w:val="List Bullet 4"/>
    <w:basedOn w:val="List4"/>
    <w:rsid w:val="00662918"/>
    <w:pPr>
      <w:keepLines w:val="1"/>
      <w:numPr>
        <w:numId w:val="19"/>
      </w:numPr>
      <w:tabs>
        <w:tab w:val="num" w:pos="360"/>
      </w:tabs>
      <w:spacing w:after="60" w:before="60"/>
      <w:ind w:left="360"/>
      <w:contextualSpacing w:val="0"/>
    </w:pPr>
    <w:rPr>
      <w:szCs w:val="22"/>
    </w:rPr>
  </w:style>
  <w:style w:type="paragraph" w:styleId="List4">
    <w:name w:val="List 4"/>
    <w:basedOn w:val="Normal"/>
    <w:rsid w:val="00662918"/>
    <w:pPr>
      <w:ind w:left="1132" w:hanging="283"/>
      <w:contextualSpacing w:val="1"/>
    </w:pPr>
  </w:style>
  <w:style w:type="character" w:styleId="ilfuvd" w:customStyle="1">
    <w:name w:val="ilfuvd"/>
    <w:basedOn w:val="DefaultParagraphFont"/>
    <w:rsid w:val="00B17A21"/>
  </w:style>
  <w:style w:type="paragraph" w:styleId="Subtitle">
    <w:name w:val="Subtitle"/>
    <w:basedOn w:val="Normal"/>
    <w:next w:val="Normal"/>
    <w:pPr>
      <w:jc w:val="center"/>
    </w:pPr>
    <w:rPr>
      <w:rFonts w:ascii="Arial" w:cs="Arial" w:eastAsia="Arial" w:hAnsi="Arial"/>
      <w:b w:val="1"/>
      <w:sz w:val="18"/>
      <w:szCs w:val="18"/>
    </w:rPr>
  </w:style>
  <w:style w:type="table" w:styleId="Table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5.png"/><Relationship Id="rId13" Type="http://schemas.openxmlformats.org/officeDocument/2006/relationships/image" Target="media/image1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2.jpg"/><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QuattrocentoSans-boldItalic.ttf"/><Relationship Id="rId13" Type="http://schemas.openxmlformats.org/officeDocument/2006/relationships/font" Target="fonts/GillSans-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italic.ttf"/><Relationship Id="rId14" Type="http://schemas.openxmlformats.org/officeDocument/2006/relationships/font" Target="fonts/GillSans-bold.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jp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vert270"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kUGVv03PG7EYCzNN9MHAvlkmKA==">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2022-08-10T22:49:00Z</dcterms:created>
  <dc:creator>Administrator</dc:creator>
</cp:coreProperties>
</file>